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0703" w14:textId="5D6DF890" w:rsidR="0072405B" w:rsidRPr="003F7BE5" w:rsidRDefault="0072405B" w:rsidP="003F7BE5">
      <w:pPr>
        <w:pStyle w:val="GvdeMetni"/>
        <w:rPr>
          <w:b/>
          <w:color w:val="00B050"/>
          <w:sz w:val="24"/>
          <w:szCs w:val="14"/>
        </w:rPr>
        <w:sectPr w:rsidR="0072405B" w:rsidRPr="003F7BE5" w:rsidSect="00C05A7E">
          <w:type w:val="continuous"/>
          <w:pgSz w:w="11910" w:h="16160"/>
          <w:pgMar w:top="941" w:right="459" w:bottom="278" w:left="142" w:header="709" w:footer="709" w:gutter="0"/>
          <w:cols w:num="2" w:space="708" w:equalWidth="0">
            <w:col w:w="5383" w:space="497"/>
            <w:col w:w="5429"/>
          </w:cols>
        </w:sectPr>
      </w:pPr>
    </w:p>
    <w:p w14:paraId="08DFC86F" w14:textId="0ED11D9F" w:rsidR="00C05A7E" w:rsidRPr="00673CE9" w:rsidRDefault="00C05A7E" w:rsidP="00C05A7E">
      <w:pPr>
        <w:pStyle w:val="GvdeMetni"/>
        <w:spacing w:before="5"/>
        <w:rPr>
          <w:rFonts w:ascii="Ubuntu" w:hAnsi="Ubuntu"/>
          <w:color w:val="808080" w:themeColor="background1" w:themeShade="80"/>
          <w:sz w:val="30"/>
          <w:szCs w:val="28"/>
        </w:rPr>
      </w:pPr>
      <w:r>
        <w:rPr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16EF" wp14:editId="3CBE6A1B">
                <wp:simplePos x="0" y="0"/>
                <wp:positionH relativeFrom="margin">
                  <wp:align>right</wp:align>
                </wp:positionH>
                <wp:positionV relativeFrom="paragraph">
                  <wp:posOffset>266551</wp:posOffset>
                </wp:positionV>
                <wp:extent cx="7162800" cy="50015"/>
                <wp:effectExtent l="0" t="0" r="19050" b="266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62800" cy="50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1C0E" id="Rectangle 15" o:spid="_x0000_s1026" style="position:absolute;margin-left:512.8pt;margin-top:21pt;width:564pt;height:3.9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" fillcolor="#4f81bd [3204]">
                <w10:wrap anchorx="margin"/>
              </v:rect>
            </w:pict>
          </mc:Fallback>
        </mc:AlternateContent>
      </w:r>
      <w:r w:rsidRPr="00673CE9">
        <w:rPr>
          <w:rFonts w:ascii="Ubuntu" w:hAnsi="Ubuntu"/>
          <w:color w:val="808080" w:themeColor="background1" w:themeShade="80"/>
          <w:sz w:val="40"/>
          <w:szCs w:val="40"/>
        </w:rPr>
        <w:t>ELYAFLI KABA SIVA</w:t>
      </w:r>
    </w:p>
    <w:p w14:paraId="02498671" w14:textId="14B0E039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AEC21F2" w14:textId="09A26767" w:rsidR="003F7BE5" w:rsidRDefault="00C05A7E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72D4701" wp14:editId="5B4BA045">
            <wp:simplePos x="0" y="0"/>
            <wp:positionH relativeFrom="margin">
              <wp:posOffset>5221269</wp:posOffset>
            </wp:positionH>
            <wp:positionV relativeFrom="paragraph">
              <wp:posOffset>-544606</wp:posOffset>
            </wp:positionV>
            <wp:extent cx="1840523" cy="464820"/>
            <wp:effectExtent l="0" t="0" r="7620" b="0"/>
            <wp:wrapNone/>
            <wp:docPr id="2" name="Resim 1" descr="yurtkim logo">
              <a:extLst xmlns:a="http://schemas.openxmlformats.org/drawingml/2006/main">
                <a:ext uri="{FF2B5EF4-FFF2-40B4-BE49-F238E27FC236}">
                  <a16:creationId xmlns:a16="http://schemas.microsoft.com/office/drawing/2014/main" id="{B06ADCEC-3AC6-4B44-A4CD-E1C7FDEFA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yurtkim logo">
                      <a:extLst>
                        <a:ext uri="{FF2B5EF4-FFF2-40B4-BE49-F238E27FC236}">
                          <a16:creationId xmlns:a16="http://schemas.microsoft.com/office/drawing/2014/main" id="{B06ADCEC-3AC6-4B44-A4CD-E1C7FDEFA9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23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179895" w14:textId="63D1840E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B7437A0" w14:textId="2F9BDE0D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D177434" w14:textId="77777777" w:rsidR="00F80E31" w:rsidRDefault="00F80E31" w:rsidP="00A02BBE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sectPr w:rsidR="00F80E31" w:rsidSect="00A02BBE">
          <w:type w:val="continuous"/>
          <w:pgSz w:w="11910" w:h="16160"/>
          <w:pgMar w:top="940" w:right="460" w:bottom="280" w:left="140" w:header="708" w:footer="708" w:gutter="0"/>
          <w:cols w:num="2" w:space="708"/>
        </w:sectPr>
      </w:pPr>
    </w:p>
    <w:p w14:paraId="36F66249" w14:textId="37455FAD" w:rsidR="00A02BBE" w:rsidRPr="00F80E31" w:rsidRDefault="00A02BBE" w:rsidP="00F80E31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eastAsiaTheme="minorEastAsia" w:hAnsi="Ubuntu" w:cs="Arial"/>
          <w:b/>
          <w:bCs/>
          <w:color w:val="808080" w:themeColor="background1" w:themeShade="80"/>
          <w:kern w:val="24"/>
        </w:rPr>
        <w:t>ÜRÜN TANIMI</w:t>
      </w:r>
    </w:p>
    <w:p w14:paraId="25255A52" w14:textId="1DFD9B13" w:rsidR="00A02BBE" w:rsidRPr="00F80E31" w:rsidRDefault="00A02BBE" w:rsidP="00F80E31">
      <w:pPr>
        <w:pStyle w:val="NormalWeb"/>
        <w:spacing w:before="0" w:beforeAutospacing="0" w:after="0" w:afterAutospacing="0" w:line="360" w:lineRule="auto"/>
        <w:rPr>
          <w:rFonts w:ascii="Ubuntu" w:hAnsi="Ubuntu" w:cs="Arial"/>
          <w:sz w:val="18"/>
          <w:szCs w:val="18"/>
        </w:rPr>
      </w:pPr>
      <w:r w:rsidRPr="00F80E31">
        <w:rPr>
          <w:rFonts w:ascii="Ubuntu" w:eastAsiaTheme="minorEastAsia" w:hAnsi="Ubuntu" w:cs="Arial"/>
          <w:color w:val="000000" w:themeColor="text1"/>
          <w:kern w:val="24"/>
          <w:sz w:val="18"/>
          <w:szCs w:val="18"/>
        </w:rPr>
        <w:t>Çimento esaslı, iç ve dış mekanlarda uygulanabilen yüksek performanslı düzgün yüzey oluşturan elyaflı kaba sıvadır.</w:t>
      </w:r>
    </w:p>
    <w:p w14:paraId="040710C3" w14:textId="77777777" w:rsidR="00A02BBE" w:rsidRPr="00F80E31" w:rsidRDefault="00A02BBE" w:rsidP="00F80E31">
      <w:pPr>
        <w:pStyle w:val="NormalWeb"/>
        <w:spacing w:before="0" w:beforeAutospacing="0" w:after="0" w:afterAutospacing="0" w:line="360" w:lineRule="auto"/>
        <w:rPr>
          <w:rFonts w:ascii="Ubuntu" w:eastAsia="Verdana" w:hAnsi="Ubuntu" w:cs="Arial"/>
          <w:b/>
          <w:bCs/>
          <w:color w:val="000000" w:themeColor="text1"/>
          <w:kern w:val="24"/>
          <w:sz w:val="18"/>
          <w:szCs w:val="18"/>
        </w:rPr>
      </w:pPr>
    </w:p>
    <w:p w14:paraId="2506C06D" w14:textId="5D82F53D" w:rsidR="00A02BBE" w:rsidRPr="00F80E31" w:rsidRDefault="00A02BBE" w:rsidP="00F80E31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eastAsia="Verdana" w:hAnsi="Ubuntu" w:cs="Arial"/>
          <w:b/>
          <w:bCs/>
          <w:color w:val="808080" w:themeColor="background1" w:themeShade="80"/>
          <w:kern w:val="24"/>
        </w:rPr>
        <w:t>KULLANIM ALANLARI</w:t>
      </w:r>
    </w:p>
    <w:p w14:paraId="0F10D7C3" w14:textId="2532FA7A" w:rsidR="00A02BBE" w:rsidRPr="00F80E31" w:rsidRDefault="00A02BBE" w:rsidP="00F80E31">
      <w:pPr>
        <w:pStyle w:val="NormalWeb"/>
        <w:tabs>
          <w:tab w:val="left" w:pos="720"/>
        </w:tabs>
        <w:spacing w:before="0" w:beforeAutospacing="0" w:after="0" w:afterAutospacing="0" w:line="360" w:lineRule="auto"/>
        <w:rPr>
          <w:rFonts w:ascii="Ubuntu" w:hAnsi="Ubuntu" w:cs="Arial"/>
          <w:sz w:val="18"/>
          <w:szCs w:val="18"/>
        </w:rPr>
      </w:pPr>
      <w:r w:rsidRPr="00F80E31">
        <w:rPr>
          <w:rFonts w:ascii="Ubuntu" w:eastAsia="Verdana" w:hAnsi="Ubuntu" w:cs="Arial"/>
          <w:color w:val="000000"/>
          <w:kern w:val="24"/>
          <w:sz w:val="18"/>
          <w:szCs w:val="18"/>
        </w:rPr>
        <w:t xml:space="preserve">Tüm yapıların iç ve dış cephelerinde beton, brüt beton, tuğla, </w:t>
      </w:r>
      <w:proofErr w:type="spellStart"/>
      <w:r w:rsidRPr="00F80E31">
        <w:rPr>
          <w:rFonts w:ascii="Ubuntu" w:eastAsia="Verdana" w:hAnsi="Ubuntu" w:cs="Arial"/>
          <w:color w:val="000000"/>
          <w:kern w:val="24"/>
          <w:sz w:val="18"/>
          <w:szCs w:val="18"/>
        </w:rPr>
        <w:t>bims</w:t>
      </w:r>
      <w:proofErr w:type="spellEnd"/>
      <w:r w:rsidRPr="00F80E31">
        <w:rPr>
          <w:rFonts w:ascii="Ubuntu" w:eastAsia="Verdana" w:hAnsi="Ubuntu" w:cs="Arial"/>
          <w:color w:val="000000"/>
          <w:kern w:val="24"/>
          <w:sz w:val="18"/>
          <w:szCs w:val="18"/>
        </w:rPr>
        <w:t xml:space="preserve"> ve ön serpmesi atılmış gaz beton yüzeyler ile bütün tavan yüzeylerde uygulanır. </w:t>
      </w:r>
    </w:p>
    <w:p w14:paraId="2D0D9EA0" w14:textId="77777777" w:rsidR="003F7BE5" w:rsidRPr="00F80E31" w:rsidRDefault="003F7BE5" w:rsidP="00F80E31">
      <w:pPr>
        <w:pStyle w:val="NormalWeb"/>
        <w:spacing w:before="0" w:beforeAutospacing="0" w:after="0" w:afterAutospacing="0" w:line="360" w:lineRule="auto"/>
        <w:rPr>
          <w:rFonts w:ascii="Ubuntu" w:eastAsia="Verdana" w:hAnsi="Ubuntu" w:cs="Arial"/>
          <w:b/>
          <w:bCs/>
          <w:color w:val="000000" w:themeColor="text1"/>
          <w:kern w:val="24"/>
          <w:sz w:val="18"/>
          <w:szCs w:val="18"/>
        </w:rPr>
      </w:pPr>
    </w:p>
    <w:p w14:paraId="1432163B" w14:textId="410662EB" w:rsidR="00A02BBE" w:rsidRPr="00F80E31" w:rsidRDefault="00A02BBE" w:rsidP="00F80E31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000000" w:themeColor="text1"/>
        </w:rPr>
      </w:pPr>
      <w:r w:rsidRPr="00F80E31">
        <w:rPr>
          <w:rFonts w:ascii="Ubuntu" w:eastAsia="Verdana" w:hAnsi="Ubuntu" w:cs="Arial"/>
          <w:b/>
          <w:bCs/>
          <w:color w:val="808080" w:themeColor="background1" w:themeShade="80"/>
          <w:kern w:val="24"/>
        </w:rPr>
        <w:t>ÜRÜN AVANTAJLARI</w:t>
      </w:r>
    </w:p>
    <w:p w14:paraId="63C8372C" w14:textId="77777777" w:rsidR="00626E41" w:rsidRDefault="00F80E31" w:rsidP="00626E41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F80E31">
        <w:rPr>
          <w:rFonts w:ascii="Ubuntu" w:eastAsia="Verdana" w:hAnsi="Ubuntu" w:cs="Arial"/>
          <w:color w:val="000000"/>
          <w:kern w:val="24"/>
          <w:sz w:val="20"/>
          <w:szCs w:val="20"/>
        </w:rPr>
        <w:t>Kolay ve hızlı uygulanır.</w:t>
      </w:r>
    </w:p>
    <w:p w14:paraId="333050E2" w14:textId="77777777" w:rsidR="00626E41" w:rsidRDefault="00F80E31" w:rsidP="00626E41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>Su buharı geçirgenliği yüksektir ve nefes alır.</w:t>
      </w:r>
    </w:p>
    <w:p w14:paraId="6373482D" w14:textId="77777777" w:rsidR="003734A5" w:rsidRPr="003734A5" w:rsidRDefault="00F80E31" w:rsidP="003734A5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>Geleneksel sıvalara göre daha dayanıklıdır.</w:t>
      </w:r>
    </w:p>
    <w:p w14:paraId="430B01E7" w14:textId="77777777" w:rsidR="003734A5" w:rsidRPr="003734A5" w:rsidRDefault="00F80E31" w:rsidP="003734A5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3734A5">
        <w:rPr>
          <w:rFonts w:ascii="Ubuntu" w:eastAsia="Verdana" w:hAnsi="Ubuntu"/>
          <w:color w:val="000000"/>
          <w:kern w:val="24"/>
          <w:sz w:val="20"/>
          <w:szCs w:val="20"/>
        </w:rPr>
        <w:t xml:space="preserve">Suya ve dona dayanıklıdır. </w:t>
      </w:r>
    </w:p>
    <w:p w14:paraId="3BA1701B" w14:textId="19BB712B" w:rsidR="00626E41" w:rsidRPr="003734A5" w:rsidRDefault="003734A5" w:rsidP="003734A5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16"/>
          <w:szCs w:val="16"/>
        </w:rPr>
      </w:pPr>
      <w:r w:rsidRPr="003734A5">
        <w:rPr>
          <w:rFonts w:ascii="Ubuntu" w:hAnsi="Ubuntu"/>
          <w:sz w:val="20"/>
          <w:szCs w:val="20"/>
        </w:rPr>
        <w:t>Çatlak oluşumuna karşı direnci yüksektir.</w:t>
      </w:r>
    </w:p>
    <w:p w14:paraId="46F13CE3" w14:textId="1AD0EFF4" w:rsidR="003734A5" w:rsidRPr="003734A5" w:rsidRDefault="00FF3D32" w:rsidP="003734A5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16"/>
          <w:szCs w:val="16"/>
        </w:rPr>
      </w:pPr>
      <w:r w:rsidRPr="00FF3D32">
        <w:rPr>
          <w:rFonts w:ascii="Ubuntu" w:hAnsi="Ubuntu" w:cs="Arial"/>
          <w:sz w:val="20"/>
          <w:szCs w:val="20"/>
        </w:rPr>
        <w:t xml:space="preserve">Klasik kara sıvaya göre hafiftir, binalara </w:t>
      </w:r>
      <w:r>
        <w:rPr>
          <w:rFonts w:ascii="Ubuntu" w:hAnsi="Ubuntu" w:cs="Arial"/>
          <w:sz w:val="20"/>
          <w:szCs w:val="20"/>
        </w:rPr>
        <w:t>gereksiz</w:t>
      </w:r>
      <w:r w:rsidRPr="00FF3D32">
        <w:rPr>
          <w:rFonts w:ascii="Ubuntu" w:hAnsi="Ubuntu" w:cs="Arial"/>
          <w:sz w:val="20"/>
          <w:szCs w:val="20"/>
        </w:rPr>
        <w:t xml:space="preserve"> yük vermez.</w:t>
      </w:r>
    </w:p>
    <w:p w14:paraId="4FBBA4FA" w14:textId="679B4CBE" w:rsidR="00626E41" w:rsidRPr="003734A5" w:rsidRDefault="00F80E31" w:rsidP="00626E41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>Yüksek aderans özelliği ile iyi performans sağlar.</w:t>
      </w:r>
    </w:p>
    <w:p w14:paraId="4BDBF049" w14:textId="7BF5A4AD" w:rsidR="003734A5" w:rsidRDefault="003734A5" w:rsidP="00626E41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bookmarkStart w:id="0" w:name="_Hlk121914144"/>
      <w:r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Kara sıvaya oranla </w:t>
      </w:r>
      <w:proofErr w:type="spellStart"/>
      <w:r w:rsidRPr="003734A5"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>YurtKim</w:t>
      </w:r>
      <w:proofErr w:type="spellEnd"/>
      <w:r w:rsidRPr="003734A5"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 xml:space="preserve"> Elyaflı Kaba Sıva</w:t>
      </w:r>
      <w:r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 xml:space="preserve">’ </w:t>
      </w:r>
      <w:proofErr w:type="spellStart"/>
      <w:r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>nın</w:t>
      </w:r>
      <w:proofErr w:type="spellEnd"/>
      <w:r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 ısı, ses, su yalıtımı çok yüksektir.</w:t>
      </w:r>
    </w:p>
    <w:bookmarkEnd w:id="0"/>
    <w:p w14:paraId="4B9BC93F" w14:textId="2028B6D8" w:rsidR="00F80E31" w:rsidRPr="00626E41" w:rsidRDefault="00F80E31" w:rsidP="00626E41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417"/>
        <w:rPr>
          <w:rFonts w:ascii="Ubuntu" w:hAnsi="Ubuntu" w:cs="Arial"/>
          <w:sz w:val="20"/>
          <w:szCs w:val="20"/>
        </w:rPr>
      </w:pP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>Sıva Makin</w:t>
      </w:r>
      <w:r w:rsidR="00625D1D">
        <w:rPr>
          <w:rFonts w:ascii="Ubuntu" w:eastAsia="Verdana" w:hAnsi="Ubuntu" w:cs="Arial"/>
          <w:color w:val="000000"/>
          <w:kern w:val="24"/>
          <w:sz w:val="20"/>
          <w:szCs w:val="20"/>
        </w:rPr>
        <w:t>ası ile</w:t>
      </w: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 uygulanabilir.</w:t>
      </w:r>
    </w:p>
    <w:p w14:paraId="1C3395AC" w14:textId="77777777" w:rsidR="00574EF3" w:rsidRPr="00F80E31" w:rsidRDefault="00574EF3" w:rsidP="00F80E31">
      <w:pPr>
        <w:pStyle w:val="NormalWeb"/>
        <w:tabs>
          <w:tab w:val="left" w:pos="720"/>
        </w:tabs>
        <w:spacing w:before="0" w:beforeAutospacing="0" w:after="0" w:afterAutospacing="0" w:line="360" w:lineRule="auto"/>
        <w:rPr>
          <w:rFonts w:ascii="Ubuntu" w:eastAsia="Verdana" w:hAnsi="Ubuntu" w:cs="Arial"/>
          <w:color w:val="000000"/>
          <w:kern w:val="24"/>
          <w:sz w:val="18"/>
          <w:szCs w:val="18"/>
        </w:rPr>
      </w:pPr>
    </w:p>
    <w:p w14:paraId="78FE1CC0" w14:textId="1367A7ED" w:rsidR="00F80E31" w:rsidRDefault="00A02BBE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YÜZEY HAZIRLIĞI</w:t>
      </w:r>
    </w:p>
    <w:p w14:paraId="01A2FA61" w14:textId="1759F23A" w:rsidR="00626E41" w:rsidRPr="0020270F" w:rsidRDefault="00626E41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Uygulama yüzeyi kalıp yağlardan mutlaka arındırılmış, temiz ve sağlam olmalıdır. </w:t>
      </w:r>
    </w:p>
    <w:p w14:paraId="70AE4840" w14:textId="327C7900" w:rsidR="0020270F" w:rsidRPr="0020270F" w:rsidRDefault="0020270F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bookmarkStart w:id="1" w:name="_Hlk121914517"/>
      <w:r>
        <w:rPr>
          <w:rFonts w:ascii="Ubuntu" w:hAnsi="Ubuntu" w:cs="Arial"/>
          <w:color w:val="000000" w:themeColor="text1"/>
          <w:sz w:val="20"/>
          <w:szCs w:val="20"/>
        </w:rPr>
        <w:t>Yüzeyde uygulama öncesi bozukluk ve derin boşluklar varsa aynı ürün ile bir gün önceden tamir edilmelidir.</w:t>
      </w:r>
    </w:p>
    <w:p w14:paraId="6C3ACACA" w14:textId="6F025036" w:rsidR="0020270F" w:rsidRPr="00626E41" w:rsidRDefault="000C7E8F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bookmarkStart w:id="2" w:name="_Hlk121914642"/>
      <w:bookmarkStart w:id="3" w:name="_Hlk121915153"/>
      <w:r>
        <w:rPr>
          <w:rFonts w:ascii="Ubuntu" w:hAnsi="Ubuntu" w:cs="Arial"/>
          <w:color w:val="000000" w:themeColor="text1"/>
          <w:sz w:val="20"/>
          <w:szCs w:val="20"/>
        </w:rPr>
        <w:t xml:space="preserve">Duvara </w:t>
      </w:r>
      <w:proofErr w:type="spellStart"/>
      <w:r>
        <w:rPr>
          <w:rFonts w:ascii="Ubuntu" w:hAnsi="Ubuntu" w:cs="Arial"/>
          <w:color w:val="000000" w:themeColor="text1"/>
          <w:sz w:val="20"/>
          <w:szCs w:val="20"/>
        </w:rPr>
        <w:t>a</w:t>
      </w:r>
      <w:r w:rsidR="0020270F">
        <w:rPr>
          <w:rFonts w:ascii="Ubuntu" w:hAnsi="Ubuntu" w:cs="Arial"/>
          <w:color w:val="000000" w:themeColor="text1"/>
          <w:sz w:val="20"/>
          <w:szCs w:val="20"/>
        </w:rPr>
        <w:t>no</w:t>
      </w:r>
      <w:r>
        <w:rPr>
          <w:rFonts w:ascii="Ubuntu" w:hAnsi="Ubuntu" w:cs="Arial"/>
          <w:color w:val="000000" w:themeColor="text1"/>
          <w:sz w:val="20"/>
          <w:szCs w:val="20"/>
        </w:rPr>
        <w:t>lu</w:t>
      </w:r>
      <w:proofErr w:type="spellEnd"/>
      <w:r w:rsidR="0020270F">
        <w:rPr>
          <w:rFonts w:ascii="Ubuntu" w:hAnsi="Ubuntu" w:cs="Arial"/>
          <w:color w:val="000000" w:themeColor="text1"/>
          <w:sz w:val="20"/>
          <w:szCs w:val="20"/>
        </w:rPr>
        <w:t xml:space="preserve"> uygulama yapılacaksa</w:t>
      </w:r>
      <w:r>
        <w:rPr>
          <w:rFonts w:ascii="Ubuntu" w:hAnsi="Ubuntu" w:cs="Arial"/>
          <w:color w:val="000000" w:themeColor="text1"/>
          <w:sz w:val="20"/>
          <w:szCs w:val="20"/>
        </w:rPr>
        <w:t xml:space="preserve">, </w:t>
      </w:r>
      <w:r w:rsidR="0020270F">
        <w:rPr>
          <w:rFonts w:ascii="Ubuntu" w:hAnsi="Ubuntu" w:cs="Arial"/>
          <w:color w:val="000000" w:themeColor="text1"/>
          <w:sz w:val="20"/>
          <w:szCs w:val="20"/>
        </w:rPr>
        <w:t>uygulamadan en az 1 gün önce ano</w:t>
      </w:r>
      <w:r>
        <w:rPr>
          <w:rFonts w:ascii="Ubuntu" w:hAnsi="Ubuntu" w:cs="Arial"/>
          <w:color w:val="000000" w:themeColor="text1"/>
          <w:sz w:val="20"/>
          <w:szCs w:val="20"/>
        </w:rPr>
        <w:t xml:space="preserve"> çıtaları</w:t>
      </w:r>
      <w:r w:rsidR="0020270F">
        <w:rPr>
          <w:rFonts w:ascii="Ubuntu" w:hAnsi="Ubuntu" w:cs="Arial"/>
          <w:color w:val="000000" w:themeColor="text1"/>
          <w:sz w:val="20"/>
          <w:szCs w:val="20"/>
        </w:rPr>
        <w:t xml:space="preserve"> yüzeye sabitlenm</w:t>
      </w:r>
      <w:bookmarkEnd w:id="2"/>
      <w:r>
        <w:rPr>
          <w:rFonts w:ascii="Ubuntu" w:hAnsi="Ubuntu" w:cs="Arial"/>
          <w:color w:val="000000" w:themeColor="text1"/>
          <w:sz w:val="20"/>
          <w:szCs w:val="20"/>
        </w:rPr>
        <w:t>elidir.</w:t>
      </w:r>
    </w:p>
    <w:bookmarkEnd w:id="1"/>
    <w:bookmarkEnd w:id="3"/>
    <w:p w14:paraId="646BFA68" w14:textId="77777777" w:rsidR="00626E41" w:rsidRPr="00626E41" w:rsidRDefault="00626E41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Uygulama öncesinde yüzey mutlaka nemlendirilmeli çok sıcak ve rüzgârlı havalarda yüzey suya doyurulmalıdır.</w:t>
      </w:r>
    </w:p>
    <w:p w14:paraId="1D725734" w14:textId="519356FE" w:rsidR="00626E41" w:rsidRPr="00626E41" w:rsidRDefault="00626E41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bookmarkStart w:id="4" w:name="_Hlk121919523"/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Gaz </w:t>
      </w:r>
      <w:r w:rsidR="00D9069C" w:rsidRPr="00F80E31">
        <w:rPr>
          <w:rFonts w:ascii="Ubuntu" w:hAnsi="Ubuntu" w:cs="Arial"/>
          <w:color w:val="000000" w:themeColor="text1"/>
          <w:sz w:val="20"/>
          <w:szCs w:val="20"/>
        </w:rPr>
        <w:t>beton</w:t>
      </w:r>
      <w:r w:rsidR="00D9069C" w:rsidRPr="00F80E31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 xml:space="preserve"> duvarlarda</w:t>
      </w:r>
      <w:r w:rsidRPr="00626E41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 </w:t>
      </w:r>
      <w:proofErr w:type="spellStart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5B2BAD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Kaba </w:t>
      </w:r>
      <w:r w:rsidR="00FF3D32"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Sıva </w:t>
      </w:r>
      <w:r w:rsidR="00FF3D32" w:rsidRPr="0020270F">
        <w:rPr>
          <w:rFonts w:ascii="Ubuntu" w:hAnsi="Ubuntu" w:cs="Arial"/>
          <w:color w:val="000000" w:themeColor="text1"/>
          <w:sz w:val="20"/>
          <w:szCs w:val="20"/>
        </w:rPr>
        <w:t>uygulamasından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D17179">
        <w:rPr>
          <w:rFonts w:ascii="Ubuntu" w:hAnsi="Ubuntu" w:cs="Arial"/>
          <w:color w:val="000000" w:themeColor="text1"/>
          <w:sz w:val="20"/>
          <w:szCs w:val="20"/>
        </w:rPr>
        <w:t>24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saat önce ön serpme uygulaması yapılmalıdır.</w:t>
      </w:r>
    </w:p>
    <w:bookmarkEnd w:id="4"/>
    <w:p w14:paraId="468828A7" w14:textId="560020B4" w:rsidR="00626E41" w:rsidRPr="00F80E31" w:rsidRDefault="00626E41" w:rsidP="00626E41">
      <w:pPr>
        <w:pStyle w:val="p1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Beton, brüt beton, tavan yüzeylerdeki uygulamalar öncesi </w:t>
      </w:r>
      <w:proofErr w:type="spellStart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5B2BAD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Brüt Beton Astarı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1 gün önce uygulanmalıdır.</w:t>
      </w:r>
    </w:p>
    <w:p w14:paraId="0AA1F0E3" w14:textId="77777777" w:rsidR="00626E41" w:rsidRDefault="00626E41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</w:p>
    <w:p w14:paraId="00FF7BDD" w14:textId="144EDB98" w:rsidR="00A02BBE" w:rsidRPr="00F80E31" w:rsidRDefault="00A02BBE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color w:val="000000" w:themeColor="text1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UYGULAMA</w:t>
      </w:r>
    </w:p>
    <w:p w14:paraId="2CABC4D8" w14:textId="3A31B930" w:rsidR="00626E41" w:rsidRDefault="00A02BBE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35 kg</w:t>
      </w:r>
      <w:r w:rsidR="00501999">
        <w:rPr>
          <w:rFonts w:ascii="Ubuntu" w:hAnsi="Ubuntu" w:cs="Arial"/>
          <w:color w:val="000000" w:themeColor="text1"/>
          <w:sz w:val="20"/>
          <w:szCs w:val="20"/>
        </w:rPr>
        <w:t xml:space="preserve">’ </w:t>
      </w:r>
      <w:proofErr w:type="spellStart"/>
      <w:r w:rsidRPr="00F80E31">
        <w:rPr>
          <w:rFonts w:ascii="Ubuntu" w:hAnsi="Ubuntu" w:cs="Arial"/>
          <w:color w:val="000000" w:themeColor="text1"/>
          <w:sz w:val="20"/>
          <w:szCs w:val="20"/>
        </w:rPr>
        <w:t>lık</w:t>
      </w:r>
      <w:proofErr w:type="spellEnd"/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proofErr w:type="spellStart"/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Kaba Sıva</w:t>
      </w:r>
      <w:r w:rsidR="00F80E31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yaklaşık 7-8 </w:t>
      </w:r>
      <w:proofErr w:type="spellStart"/>
      <w:r w:rsidRPr="00F80E31">
        <w:rPr>
          <w:rFonts w:ascii="Ubuntu" w:hAnsi="Ubuntu" w:cs="Arial"/>
          <w:color w:val="000000" w:themeColor="text1"/>
          <w:sz w:val="20"/>
          <w:szCs w:val="20"/>
        </w:rPr>
        <w:t>lt</w:t>
      </w:r>
      <w:proofErr w:type="spellEnd"/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su içerisine yavaşça boşaltılarak topak kalmayıncaya kadar</w:t>
      </w:r>
      <w:r w:rsidR="00187308">
        <w:rPr>
          <w:rFonts w:ascii="Ubuntu" w:hAnsi="Ubuntu" w:cs="Arial"/>
          <w:color w:val="000000" w:themeColor="text1"/>
          <w:sz w:val="20"/>
          <w:szCs w:val="20"/>
        </w:rPr>
        <w:t xml:space="preserve"> mikser ile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karıştırılır.</w:t>
      </w:r>
      <w:r w:rsidR="003F7BE5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4F4465EC" w14:textId="2AC9763D" w:rsidR="00626E41" w:rsidRDefault="00A02BBE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Hazırlanan karışım 5 dk</w:t>
      </w:r>
      <w:r w:rsidR="005F79AB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dinlendirilir, karışımın homojen yapıda olması için tekrar</w:t>
      </w:r>
      <w:r w:rsidR="000C7E8F">
        <w:rPr>
          <w:rFonts w:ascii="Ubuntu" w:hAnsi="Ubuntu" w:cs="Arial"/>
          <w:color w:val="000000" w:themeColor="text1"/>
          <w:sz w:val="20"/>
          <w:szCs w:val="20"/>
        </w:rPr>
        <w:t xml:space="preserve"> 1-2 dk</w:t>
      </w:r>
      <w:r w:rsidR="005F79AB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karıştırılır.</w:t>
      </w:r>
      <w:r w:rsidR="003F7BE5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3BAD4EB6" w14:textId="77777777" w:rsidR="00626E41" w:rsidRDefault="00A02BBE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Farklı malzeme birleşim yerlerinde sıva filesi kullanılmalıdır.</w:t>
      </w:r>
    </w:p>
    <w:p w14:paraId="1F3ED045" w14:textId="2E02B843" w:rsidR="00B05F6E" w:rsidRDefault="003F7BE5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>Hazırlanan harç, yüzeye mala yardımıyla sürülür</w:t>
      </w:r>
      <w:r w:rsidR="00B05F6E">
        <w:rPr>
          <w:rFonts w:ascii="Ubuntu" w:hAnsi="Ubuntu" w:cs="Arial"/>
          <w:color w:val="000000" w:themeColor="text1"/>
          <w:sz w:val="20"/>
          <w:szCs w:val="20"/>
        </w:rPr>
        <w:t xml:space="preserve">, 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2,5 </w:t>
      </w:r>
      <w:r w:rsidR="00D9069C" w:rsidRPr="00F80E31">
        <w:rPr>
          <w:rFonts w:ascii="Ubuntu" w:hAnsi="Ubuntu" w:cs="Arial"/>
          <w:color w:val="000000" w:themeColor="text1"/>
          <w:sz w:val="20"/>
          <w:szCs w:val="20"/>
        </w:rPr>
        <w:t>cm’den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kalın uygulamalar için </w:t>
      </w:r>
      <w:r w:rsidR="00B05F6E">
        <w:rPr>
          <w:rFonts w:ascii="Ubuntu" w:hAnsi="Ubuntu" w:cs="Arial"/>
          <w:color w:val="000000" w:themeColor="text1"/>
          <w:sz w:val="20"/>
          <w:szCs w:val="20"/>
        </w:rPr>
        <w:t xml:space="preserve">ilk kat prizini aldıktan sonra 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2.kat uygulamasına geçilmelidir. Toplam sıva kalınlığı 5 </w:t>
      </w:r>
      <w:r w:rsidR="00D9069C" w:rsidRPr="00F80E31">
        <w:rPr>
          <w:rFonts w:ascii="Ubuntu" w:hAnsi="Ubuntu" w:cs="Arial"/>
          <w:color w:val="000000" w:themeColor="text1"/>
          <w:sz w:val="20"/>
          <w:szCs w:val="20"/>
        </w:rPr>
        <w:t>cm</w:t>
      </w:r>
      <w:r w:rsidR="00D9069C" w:rsidRPr="00F80E31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>’yi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D9069C" w:rsidRPr="00F80E31">
        <w:rPr>
          <w:rFonts w:ascii="Ubuntu" w:hAnsi="Ubuntu" w:cs="Arial"/>
          <w:color w:val="000000" w:themeColor="text1"/>
          <w:sz w:val="20"/>
          <w:szCs w:val="20"/>
        </w:rPr>
        <w:t xml:space="preserve">geçmemelidir. </w:t>
      </w:r>
    </w:p>
    <w:p w14:paraId="6B801B43" w14:textId="5F5D742D" w:rsidR="00626E41" w:rsidRDefault="00D9069C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Düzgün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bir yüzey elde edebilmek için yüzey </w:t>
      </w:r>
      <w:proofErr w:type="spellStart"/>
      <w:r w:rsidRPr="00F80E31">
        <w:rPr>
          <w:rFonts w:ascii="Ubuntu" w:hAnsi="Ubuntu" w:cs="Arial"/>
          <w:color w:val="000000" w:themeColor="text1"/>
          <w:sz w:val="20"/>
          <w:szCs w:val="20"/>
        </w:rPr>
        <w:t>mastarla</w:t>
      </w:r>
      <w:r>
        <w:rPr>
          <w:rFonts w:ascii="Ubuntu" w:hAnsi="Ubuntu" w:cs="Arial"/>
          <w:color w:val="000000" w:themeColor="text1"/>
          <w:sz w:val="20"/>
          <w:szCs w:val="20"/>
        </w:rPr>
        <w:t>n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>malıdır</w:t>
      </w:r>
      <w:proofErr w:type="spellEnd"/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>.</w:t>
      </w:r>
      <w:r w:rsidR="003F7BE5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7C306CCF" w14:textId="77777777" w:rsidR="00626E41" w:rsidRDefault="00A02BBE" w:rsidP="00626E41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Uygulama sonrası yüzey 3-5 gün süre ile belirli aralıklarla sulanmalıdır.</w:t>
      </w:r>
      <w:r w:rsidR="003F7BE5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794E2A65" w14:textId="77777777" w:rsidR="00444BA5" w:rsidRPr="00444BA5" w:rsidRDefault="00B05F6E" w:rsidP="00767C3F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Rüzgârlı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havalarda veya çok sıcak havalarda</w:t>
      </w:r>
      <w:r w:rsidR="00444BA5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bookmarkStart w:id="5" w:name="_Hlk121920780"/>
      <w:r w:rsidR="00444BA5">
        <w:rPr>
          <w:rFonts w:ascii="Ubuntu" w:hAnsi="Ubuntu" w:cs="Arial"/>
          <w:color w:val="000000" w:themeColor="text1"/>
          <w:sz w:val="20"/>
          <w:szCs w:val="20"/>
        </w:rPr>
        <w:t>yüzeye uygulanmış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bookmarkEnd w:id="5"/>
      <w:proofErr w:type="spellStart"/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="00F80E31" w:rsidRPr="00F80E3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</w:t>
      </w:r>
      <w:r w:rsidR="00F80E31" w:rsidRPr="00D9069C">
        <w:rPr>
          <w:rFonts w:ascii="Ubuntu" w:hAnsi="Ubuntu" w:cs="Arial"/>
          <w:b/>
          <w:bCs/>
          <w:color w:val="000000" w:themeColor="text1"/>
          <w:sz w:val="20"/>
          <w:szCs w:val="20"/>
        </w:rPr>
        <w:t>Kaba Sıva</w:t>
      </w:r>
      <w:r w:rsidR="00F80E31"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>hızlı kurumaya karşı korunmalıdır.</w:t>
      </w:r>
      <w:r w:rsidR="00767C3F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</w:t>
      </w:r>
    </w:p>
    <w:p w14:paraId="4643E754" w14:textId="79C79939" w:rsidR="00767C3F" w:rsidRDefault="00F80E31" w:rsidP="00767C3F">
      <w:pPr>
        <w:pStyle w:val="p1"/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767C3F">
        <w:rPr>
          <w:rFonts w:ascii="Ubuntu" w:hAnsi="Ubuntu" w:cs="Arial"/>
          <w:color w:val="000000" w:themeColor="text1"/>
          <w:sz w:val="20"/>
          <w:szCs w:val="20"/>
        </w:rPr>
        <w:lastRenderedPageBreak/>
        <w:t>İnce Sıva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uygulaması için en az </w:t>
      </w:r>
      <w:r w:rsidR="00746D54">
        <w:rPr>
          <w:rFonts w:ascii="Ubuntu" w:hAnsi="Ubuntu" w:cs="Arial"/>
          <w:color w:val="000000" w:themeColor="text1"/>
          <w:sz w:val="20"/>
          <w:szCs w:val="20"/>
        </w:rPr>
        <w:t>1 hafta</w:t>
      </w:r>
      <w:r w:rsidR="00A02BBE" w:rsidRPr="00F80E31">
        <w:rPr>
          <w:rFonts w:ascii="Ubuntu" w:hAnsi="Ubuntu" w:cs="Arial"/>
          <w:color w:val="000000" w:themeColor="text1"/>
          <w:sz w:val="20"/>
          <w:szCs w:val="20"/>
        </w:rPr>
        <w:t xml:space="preserve"> beklenmelidir.</w:t>
      </w:r>
    </w:p>
    <w:p w14:paraId="59447B6D" w14:textId="051D1C6A" w:rsidR="00A02BBE" w:rsidRDefault="003F7BE5" w:rsidP="00767C3F">
      <w:pPr>
        <w:pStyle w:val="p1"/>
        <w:shd w:val="clear" w:color="auto" w:fill="FFFFFF"/>
        <w:spacing w:line="360" w:lineRule="auto"/>
        <w:ind w:left="360"/>
        <w:rPr>
          <w:rFonts w:ascii="Ubuntu" w:hAnsi="Ubuntu" w:cs="Arial"/>
          <w:b/>
          <w:bCs/>
          <w:color w:val="808080" w:themeColor="background1" w:themeShade="80"/>
        </w:rPr>
      </w:pPr>
      <w:r w:rsidRPr="00767C3F">
        <w:rPr>
          <w:rFonts w:ascii="Ubuntu" w:hAnsi="Ubuntu" w:cs="Arial"/>
          <w:b/>
          <w:bCs/>
          <w:color w:val="808080" w:themeColor="background1" w:themeShade="80"/>
        </w:rPr>
        <w:t>TEKNİK ÖZELLİKLER</w:t>
      </w:r>
    </w:p>
    <w:p w14:paraId="5C8B0564" w14:textId="63A51C24" w:rsidR="00416F9E" w:rsidRPr="00416F9E" w:rsidRDefault="00416F9E" w:rsidP="00416F9E">
      <w:pPr>
        <w:numPr>
          <w:ilvl w:val="0"/>
          <w:numId w:val="10"/>
        </w:numPr>
        <w:tabs>
          <w:tab w:val="left" w:pos="564"/>
        </w:tabs>
        <w:spacing w:line="360" w:lineRule="auto"/>
        <w:contextualSpacing/>
        <w:mirrorIndents/>
        <w:rPr>
          <w:rFonts w:ascii="Ubuntu" w:hAnsi="Ubuntu"/>
          <w:sz w:val="18"/>
          <w:szCs w:val="18"/>
        </w:rPr>
      </w:pPr>
      <w:proofErr w:type="spellStart"/>
      <w:r w:rsidRPr="00C44BBF">
        <w:rPr>
          <w:rFonts w:ascii="Ubuntu" w:hAnsi="Ubuntu"/>
          <w:color w:val="1C1C1B"/>
          <w:sz w:val="20"/>
          <w:szCs w:val="20"/>
        </w:rPr>
        <w:t>Yangına</w:t>
      </w:r>
      <w:proofErr w:type="spellEnd"/>
      <w:r w:rsidRPr="00C44BBF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C44BBF">
        <w:rPr>
          <w:rFonts w:ascii="Ubuntu" w:hAnsi="Ubuntu"/>
          <w:color w:val="1C1C1B"/>
          <w:sz w:val="20"/>
          <w:szCs w:val="20"/>
        </w:rPr>
        <w:t>Tepki</w:t>
      </w:r>
      <w:proofErr w:type="spellEnd"/>
      <w:r w:rsidRPr="00C44BBF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C44BBF">
        <w:rPr>
          <w:rFonts w:ascii="Ubuntu" w:hAnsi="Ubuntu"/>
          <w:color w:val="1C1C1B"/>
          <w:sz w:val="20"/>
          <w:szCs w:val="20"/>
        </w:rPr>
        <w:t>Sınıfı</w:t>
      </w:r>
      <w:proofErr w:type="spellEnd"/>
      <w:r w:rsidRPr="00504A0B">
        <w:rPr>
          <w:rFonts w:ascii="Ubuntu" w:hAnsi="Ubuntu"/>
          <w:color w:val="1C1C1B"/>
          <w:sz w:val="18"/>
          <w:szCs w:val="18"/>
        </w:rPr>
        <w:t xml:space="preserve">: </w:t>
      </w:r>
      <w:r>
        <w:rPr>
          <w:rFonts w:ascii="Ubuntu" w:hAnsi="Ubuntu"/>
          <w:color w:val="1C1C1B"/>
          <w:sz w:val="18"/>
          <w:szCs w:val="18"/>
        </w:rPr>
        <w:t>A</w:t>
      </w:r>
      <w:r w:rsidRPr="00504A0B">
        <w:rPr>
          <w:rFonts w:ascii="Ubuntu" w:hAnsi="Ubuntu"/>
          <w:color w:val="1C1C1B"/>
          <w:sz w:val="18"/>
          <w:szCs w:val="18"/>
        </w:rPr>
        <w:t>1</w:t>
      </w:r>
    </w:p>
    <w:p w14:paraId="69EE433B" w14:textId="4D980880" w:rsidR="00767C3F" w:rsidRPr="00416F9E" w:rsidRDefault="00767C3F" w:rsidP="00416F9E">
      <w:pPr>
        <w:numPr>
          <w:ilvl w:val="0"/>
          <w:numId w:val="10"/>
        </w:numPr>
        <w:tabs>
          <w:tab w:val="left" w:pos="564"/>
        </w:tabs>
        <w:spacing w:line="360" w:lineRule="auto"/>
        <w:contextualSpacing/>
        <w:mirrorIndents/>
        <w:rPr>
          <w:rFonts w:ascii="Ubuntu" w:hAnsi="Ubuntu"/>
          <w:sz w:val="18"/>
          <w:szCs w:val="18"/>
        </w:rPr>
      </w:pPr>
      <w:proofErr w:type="spellStart"/>
      <w:r w:rsidRPr="00416F9E">
        <w:rPr>
          <w:rFonts w:ascii="Ubuntu" w:hAnsi="Ubuntu"/>
          <w:color w:val="000000" w:themeColor="text1"/>
          <w:sz w:val="20"/>
          <w:szCs w:val="20"/>
        </w:rPr>
        <w:t>Uygulama</w:t>
      </w:r>
      <w:proofErr w:type="spellEnd"/>
      <w:r w:rsidRPr="00416F9E">
        <w:rPr>
          <w:rFonts w:ascii="Ubuntu" w:hAnsi="Ubuntu"/>
          <w:color w:val="000000" w:themeColor="text1"/>
          <w:sz w:val="20"/>
          <w:szCs w:val="20"/>
        </w:rPr>
        <w:t xml:space="preserve"> </w:t>
      </w:r>
      <w:proofErr w:type="spellStart"/>
      <w:r w:rsidRPr="00416F9E">
        <w:rPr>
          <w:rFonts w:ascii="Ubuntu" w:hAnsi="Ubuntu"/>
          <w:color w:val="000000" w:themeColor="text1"/>
          <w:sz w:val="20"/>
          <w:szCs w:val="20"/>
        </w:rPr>
        <w:t>Sıcaklığı</w:t>
      </w:r>
      <w:proofErr w:type="spellEnd"/>
      <w:r w:rsidRPr="00416F9E">
        <w:rPr>
          <w:rFonts w:ascii="Ubuntu" w:hAnsi="Ubuntu"/>
          <w:color w:val="000000" w:themeColor="text1"/>
          <w:sz w:val="20"/>
          <w:szCs w:val="20"/>
        </w:rPr>
        <w:t>: +5 ˚C / +35 ˚C</w:t>
      </w:r>
    </w:p>
    <w:p w14:paraId="74962531" w14:textId="7E040F12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Karışım Oranı:</w:t>
      </w:r>
      <w:r w:rsidR="008805A8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7-8 </w:t>
      </w:r>
      <w:proofErr w:type="spellStart"/>
      <w:r w:rsidRPr="00F80E31">
        <w:rPr>
          <w:rFonts w:ascii="Ubuntu" w:hAnsi="Ubuntu" w:cs="Arial"/>
          <w:color w:val="000000" w:themeColor="text1"/>
          <w:sz w:val="20"/>
          <w:szCs w:val="20"/>
        </w:rPr>
        <w:t>lt</w:t>
      </w:r>
      <w:proofErr w:type="spellEnd"/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su/35 kg </w:t>
      </w:r>
    </w:p>
    <w:p w14:paraId="3F1DC52F" w14:textId="297494AF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Kap Ömrü:</w:t>
      </w:r>
      <w:r w:rsidR="008805A8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50438F">
        <w:rPr>
          <w:rFonts w:ascii="Ubuntu" w:hAnsi="Ubuntu" w:cs="Arial"/>
          <w:color w:val="000000" w:themeColor="text1"/>
          <w:sz w:val="20"/>
          <w:szCs w:val="20"/>
        </w:rPr>
        <w:t>1 saat</w:t>
      </w:r>
    </w:p>
    <w:p w14:paraId="742263A1" w14:textId="77777777" w:rsidR="00767C3F" w:rsidRPr="00F80E31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Basınç Mukavemeti:</w:t>
      </w:r>
      <w:r w:rsidRPr="00F80E31">
        <w:rPr>
          <w:rFonts w:ascii="Ubuntu" w:hAnsi="Ubuntu"/>
          <w:sz w:val="16"/>
          <w:szCs w:val="16"/>
        </w:rPr>
        <w:t xml:space="preserve"> </w:t>
      </w:r>
      <w:r w:rsidRPr="00F80E31">
        <w:rPr>
          <w:rFonts w:ascii="Ubuntu" w:hAnsi="Ubuntu" w:cs="Arial"/>
          <w:sz w:val="20"/>
          <w:szCs w:val="20"/>
        </w:rPr>
        <w:t xml:space="preserve">CS IV, </w:t>
      </w:r>
      <w:r w:rsidRPr="00F80E31">
        <w:rPr>
          <w:rFonts w:ascii="Ubuntu" w:hAnsi="Ubuntu" w:cs="Arial"/>
          <w:sz w:val="20"/>
          <w:szCs w:val="22"/>
        </w:rPr>
        <w:t>≥6 N/mm</w:t>
      </w:r>
      <w:r w:rsidRPr="00F80E31">
        <w:rPr>
          <w:rFonts w:ascii="Ubuntu" w:hAnsi="Ubuntu" w:cs="Arial"/>
          <w:sz w:val="20"/>
          <w:szCs w:val="22"/>
          <w:vertAlign w:val="superscript"/>
        </w:rPr>
        <w:t>2</w:t>
      </w:r>
    </w:p>
    <w:p w14:paraId="6655033C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sz w:val="20"/>
          <w:szCs w:val="22"/>
        </w:rPr>
        <w:t>Bağ</w:t>
      </w:r>
      <w:r w:rsidRPr="00F80E31">
        <w:rPr>
          <w:rFonts w:ascii="Ubuntu" w:hAnsi="Ubuntu" w:cs="Arial"/>
          <w:spacing w:val="-1"/>
          <w:sz w:val="20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2"/>
        </w:rPr>
        <w:t>dayanımı: ≥0,05 N/mm</w:t>
      </w:r>
      <w:r w:rsidRPr="00F80E31">
        <w:rPr>
          <w:rFonts w:ascii="Ubuntu" w:hAnsi="Ubuntu" w:cs="Arial"/>
          <w:sz w:val="20"/>
          <w:szCs w:val="22"/>
          <w:vertAlign w:val="superscript"/>
        </w:rPr>
        <w:t>2</w:t>
      </w:r>
      <w:r w:rsidRPr="00F80E31">
        <w:rPr>
          <w:rFonts w:ascii="Ubuntu" w:hAnsi="Ubuntu" w:cs="Arial"/>
          <w:sz w:val="20"/>
          <w:szCs w:val="22"/>
        </w:rPr>
        <w:t>- FP:</w:t>
      </w:r>
      <w:r w:rsidRPr="00F80E31">
        <w:rPr>
          <w:rFonts w:ascii="Ubuntu" w:hAnsi="Ubuntu" w:cs="Arial"/>
          <w:spacing w:val="-3"/>
          <w:sz w:val="20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2"/>
        </w:rPr>
        <w:t>B</w:t>
      </w:r>
    </w:p>
    <w:p w14:paraId="6669F66D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sz w:val="20"/>
          <w:szCs w:val="22"/>
        </w:rPr>
        <w:t>Su</w:t>
      </w:r>
      <w:r w:rsidRPr="00F80E31">
        <w:rPr>
          <w:rFonts w:ascii="Ubuntu" w:hAnsi="Ubuntu" w:cs="Arial"/>
          <w:spacing w:val="-2"/>
          <w:sz w:val="20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2"/>
        </w:rPr>
        <w:t>emme: W 0</w:t>
      </w:r>
    </w:p>
    <w:p w14:paraId="0A1FA771" w14:textId="7878C7FA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position w:val="2"/>
          <w:sz w:val="20"/>
          <w:szCs w:val="22"/>
        </w:rPr>
        <w:t>Su buharı</w:t>
      </w:r>
      <w:r w:rsidRPr="00F80E31">
        <w:rPr>
          <w:rFonts w:ascii="Ubuntu" w:hAnsi="Ubuntu" w:cs="Arial"/>
          <w:spacing w:val="-7"/>
          <w:position w:val="2"/>
          <w:sz w:val="20"/>
          <w:szCs w:val="22"/>
        </w:rPr>
        <w:t xml:space="preserve"> </w:t>
      </w:r>
      <w:r w:rsidRPr="00F80E31">
        <w:rPr>
          <w:rFonts w:ascii="Ubuntu" w:hAnsi="Ubuntu" w:cs="Arial"/>
          <w:position w:val="2"/>
          <w:sz w:val="20"/>
          <w:szCs w:val="22"/>
        </w:rPr>
        <w:t>geçirgenliği</w:t>
      </w:r>
      <w:r w:rsidRPr="00F80E31">
        <w:rPr>
          <w:rFonts w:ascii="Ubuntu" w:hAnsi="Ubuntu" w:cs="Arial"/>
          <w:spacing w:val="-6"/>
          <w:position w:val="2"/>
          <w:sz w:val="20"/>
          <w:szCs w:val="22"/>
        </w:rPr>
        <w:t xml:space="preserve"> </w:t>
      </w:r>
      <w:r w:rsidRPr="00F80E31">
        <w:rPr>
          <w:rFonts w:ascii="Ubuntu" w:hAnsi="Ubuntu" w:cs="Arial"/>
          <w:position w:val="2"/>
          <w:sz w:val="20"/>
          <w:szCs w:val="22"/>
        </w:rPr>
        <w:t>katsayısı(µ</w:t>
      </w:r>
      <w:r w:rsidRPr="00F80E31">
        <w:rPr>
          <w:rFonts w:ascii="Ubuntu" w:hAnsi="Ubuntu" w:cs="Arial"/>
          <w:sz w:val="20"/>
          <w:szCs w:val="22"/>
        </w:rPr>
        <w:t>):</w:t>
      </w:r>
      <w:r w:rsidR="00501999">
        <w:rPr>
          <w:rFonts w:ascii="Ubuntu" w:hAnsi="Ubuntu" w:cs="Arial"/>
          <w:sz w:val="20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2"/>
        </w:rPr>
        <w:t>≤ 35</w:t>
      </w:r>
    </w:p>
    <w:p w14:paraId="7B67467B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sz w:val="20"/>
          <w:szCs w:val="22"/>
        </w:rPr>
        <w:t>Kuru Yığın Yoğunluğu:</w:t>
      </w:r>
      <w:r w:rsidRPr="00F80E31">
        <w:rPr>
          <w:rFonts w:ascii="Ubuntu" w:hAnsi="Ubuntu" w:cs="Arial"/>
          <w:sz w:val="22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0"/>
        </w:rPr>
        <w:t>≤ 1800 kg/m³</w:t>
      </w:r>
    </w:p>
    <w:p w14:paraId="4407D1DF" w14:textId="75C9B6E6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position w:val="2"/>
          <w:sz w:val="20"/>
          <w:szCs w:val="22"/>
        </w:rPr>
        <w:t>Isıl</w:t>
      </w:r>
      <w:r w:rsidRPr="00F80E31">
        <w:rPr>
          <w:rFonts w:ascii="Ubuntu" w:hAnsi="Ubuntu" w:cs="Arial"/>
          <w:spacing w:val="-5"/>
          <w:position w:val="2"/>
          <w:sz w:val="20"/>
          <w:szCs w:val="22"/>
        </w:rPr>
        <w:t xml:space="preserve"> </w:t>
      </w:r>
      <w:proofErr w:type="gramStart"/>
      <w:r w:rsidRPr="00F80E31">
        <w:rPr>
          <w:rFonts w:ascii="Ubuntu" w:hAnsi="Ubuntu" w:cs="Arial"/>
          <w:position w:val="2"/>
          <w:sz w:val="20"/>
          <w:szCs w:val="22"/>
        </w:rPr>
        <w:t>iletkenlik</w:t>
      </w:r>
      <w:r w:rsidRPr="00F80E31">
        <w:rPr>
          <w:rFonts w:ascii="Ubuntu" w:hAnsi="Ubuntu" w:cs="Arial"/>
          <w:sz w:val="20"/>
          <w:szCs w:val="22"/>
        </w:rPr>
        <w:t>:</w:t>
      </w:r>
      <w:r w:rsidR="008805A8">
        <w:rPr>
          <w:rFonts w:ascii="Ubuntu" w:hAnsi="Ubuntu" w:cs="Arial"/>
          <w:sz w:val="20"/>
          <w:szCs w:val="22"/>
        </w:rPr>
        <w:t xml:space="preserve"> </w:t>
      </w:r>
      <w:r w:rsidRPr="00F80E31">
        <w:rPr>
          <w:rFonts w:ascii="Ubuntu" w:hAnsi="Ubuntu" w:cs="Arial"/>
          <w:sz w:val="20"/>
          <w:szCs w:val="22"/>
        </w:rPr>
        <w:t xml:space="preserve"> </w:t>
      </w:r>
      <w:r w:rsidR="00B937B1" w:rsidRPr="006D21E0">
        <w:rPr>
          <w:sz w:val="16"/>
          <w:szCs w:val="16"/>
        </w:rPr>
        <w:t>≤</w:t>
      </w:r>
      <w:proofErr w:type="gramEnd"/>
      <w:r w:rsidRPr="00F80E31">
        <w:rPr>
          <w:rFonts w:ascii="Ubuntu" w:hAnsi="Ubuntu" w:cs="Arial"/>
          <w:sz w:val="20"/>
          <w:szCs w:val="20"/>
        </w:rPr>
        <w:t>0,</w:t>
      </w:r>
      <w:r w:rsidR="002C3134">
        <w:rPr>
          <w:rFonts w:ascii="Ubuntu" w:hAnsi="Ubuntu" w:cs="Arial"/>
          <w:sz w:val="20"/>
          <w:szCs w:val="20"/>
        </w:rPr>
        <w:t>80</w:t>
      </w:r>
      <w:r w:rsidRPr="00F80E31">
        <w:rPr>
          <w:rFonts w:ascii="Ubuntu" w:hAnsi="Ubuntu" w:cs="Arial"/>
          <w:sz w:val="20"/>
          <w:szCs w:val="20"/>
        </w:rPr>
        <w:t xml:space="preserve"> W/ m.</w:t>
      </w:r>
      <w:r>
        <w:rPr>
          <w:rFonts w:ascii="Ubuntu" w:hAnsi="Ubuntu" w:cs="Arial"/>
          <w:sz w:val="20"/>
          <w:szCs w:val="20"/>
        </w:rPr>
        <w:t xml:space="preserve"> </w:t>
      </w:r>
      <w:r w:rsidRPr="00F80E31">
        <w:rPr>
          <w:rFonts w:ascii="Ubuntu" w:hAnsi="Ubuntu" w:cs="Arial"/>
          <w:sz w:val="20"/>
          <w:szCs w:val="20"/>
        </w:rPr>
        <w:t>K (P=%50 TS EN 1745)</w:t>
      </w:r>
      <w:r w:rsidRPr="00F80E31">
        <w:rPr>
          <w:rFonts w:ascii="Ubuntu" w:hAnsi="Ubuntu" w:cs="Arial"/>
          <w:sz w:val="18"/>
          <w:szCs w:val="20"/>
        </w:rPr>
        <w:t xml:space="preserve"> </w:t>
      </w:r>
    </w:p>
    <w:p w14:paraId="7B0B3525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Sıcaklık Dayanımı: -20 ˚C / +</w:t>
      </w:r>
      <w:r>
        <w:rPr>
          <w:rFonts w:ascii="Ubuntu" w:hAnsi="Ubuntu" w:cs="Arial"/>
          <w:color w:val="000000" w:themeColor="text1"/>
          <w:sz w:val="20"/>
          <w:szCs w:val="20"/>
        </w:rPr>
        <w:t>8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>0 ˚C</w:t>
      </w:r>
    </w:p>
    <w:p w14:paraId="7802C42C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İşleme Süresi: 20-30 dk </w:t>
      </w:r>
    </w:p>
    <w:p w14:paraId="1D2CD661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Tam Kuruma Süresi: 14 gün</w:t>
      </w:r>
    </w:p>
    <w:p w14:paraId="5C290D98" w14:textId="77777777" w:rsidR="00767C3F" w:rsidRDefault="00767C3F" w:rsidP="00767C3F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Uygulama Kalınlığı: Maksimum 5 cm (iki kat uygulamada)</w:t>
      </w:r>
    </w:p>
    <w:p w14:paraId="2DFB6F90" w14:textId="352F637D" w:rsidR="00767C3F" w:rsidRPr="00626E41" w:rsidRDefault="00767C3F" w:rsidP="00767C3F">
      <w:pPr>
        <w:pStyle w:val="GvdeMetni"/>
        <w:numPr>
          <w:ilvl w:val="0"/>
          <w:numId w:val="8"/>
        </w:numPr>
        <w:spacing w:before="12" w:line="360" w:lineRule="auto"/>
        <w:ind w:left="498" w:hanging="215"/>
        <w:contextualSpacing/>
        <w:mirrorIndents/>
        <w:rPr>
          <w:rFonts w:ascii="Ubuntu" w:hAnsi="Ubuntu"/>
          <w:sz w:val="18"/>
          <w:szCs w:val="18"/>
        </w:rPr>
      </w:pPr>
      <w:r>
        <w:rPr>
          <w:rFonts w:ascii="Ubuntu" w:hAnsi="Ubuntu"/>
          <w:color w:val="000000" w:themeColor="text1"/>
          <w:sz w:val="20"/>
          <w:szCs w:val="20"/>
        </w:rPr>
        <w:t xml:space="preserve">   </w:t>
      </w:r>
      <w:proofErr w:type="spellStart"/>
      <w:r w:rsidRPr="00F80E31">
        <w:rPr>
          <w:rFonts w:ascii="Ubuntu" w:hAnsi="Ubuntu"/>
          <w:color w:val="000000" w:themeColor="text1"/>
          <w:sz w:val="20"/>
          <w:szCs w:val="20"/>
        </w:rPr>
        <w:t>Tüketim</w:t>
      </w:r>
      <w:proofErr w:type="spellEnd"/>
      <w:r w:rsidRPr="00F80E31">
        <w:rPr>
          <w:rFonts w:ascii="Ubuntu" w:hAnsi="Ubuntu"/>
          <w:color w:val="000000" w:themeColor="text1"/>
          <w:sz w:val="20"/>
          <w:szCs w:val="20"/>
        </w:rPr>
        <w:t>:</w:t>
      </w:r>
      <w:r w:rsidR="008805A8">
        <w:rPr>
          <w:rFonts w:ascii="Ubuntu" w:hAnsi="Ubuntu"/>
          <w:color w:val="000000" w:themeColor="text1"/>
          <w:sz w:val="20"/>
          <w:szCs w:val="20"/>
        </w:rPr>
        <w:t xml:space="preserve"> </w:t>
      </w:r>
      <w:r w:rsidRPr="00F80E31">
        <w:rPr>
          <w:rFonts w:ascii="Ubuntu" w:hAnsi="Ubuntu"/>
          <w:color w:val="000000" w:themeColor="text1"/>
          <w:sz w:val="20"/>
          <w:szCs w:val="20"/>
        </w:rPr>
        <w:t>15 kg/m</w:t>
      </w:r>
      <w:r w:rsidR="00B40FD8">
        <w:rPr>
          <w:rFonts w:ascii="Ubuntu" w:hAnsi="Ubuntu"/>
          <w:color w:val="000000" w:themeColor="text1"/>
          <w:sz w:val="20"/>
          <w:szCs w:val="20"/>
        </w:rPr>
        <w:t>²</w:t>
      </w:r>
      <w:r w:rsidR="00D86BB4">
        <w:rPr>
          <w:rFonts w:ascii="Ubuntu" w:hAnsi="Ubuntu"/>
          <w:color w:val="000000" w:themeColor="text1"/>
          <w:sz w:val="20"/>
          <w:szCs w:val="20"/>
        </w:rPr>
        <w:t xml:space="preserve"> </w:t>
      </w:r>
      <w:r w:rsidRPr="00F80E31">
        <w:rPr>
          <w:rFonts w:ascii="Ubuntu" w:hAnsi="Ubuntu"/>
          <w:color w:val="000000" w:themeColor="text1"/>
          <w:sz w:val="20"/>
          <w:szCs w:val="20"/>
        </w:rPr>
        <w:t xml:space="preserve">(1 cm </w:t>
      </w:r>
      <w:proofErr w:type="spellStart"/>
      <w:r w:rsidRPr="00F80E31">
        <w:rPr>
          <w:rFonts w:ascii="Ubuntu" w:hAnsi="Ubuntu"/>
          <w:color w:val="000000" w:themeColor="text1"/>
          <w:sz w:val="20"/>
          <w:szCs w:val="20"/>
        </w:rPr>
        <w:t>kalınlık</w:t>
      </w:r>
      <w:proofErr w:type="spellEnd"/>
      <w:r w:rsidRPr="00F80E31">
        <w:rPr>
          <w:rFonts w:ascii="Ubuntu" w:hAnsi="Ubuntu"/>
          <w:color w:val="000000" w:themeColor="text1"/>
          <w:sz w:val="20"/>
          <w:szCs w:val="20"/>
        </w:rPr>
        <w:t xml:space="preserve"> </w:t>
      </w:r>
      <w:proofErr w:type="spellStart"/>
      <w:r w:rsidRPr="00F80E31">
        <w:rPr>
          <w:rFonts w:ascii="Ubuntu" w:hAnsi="Ubuntu"/>
          <w:color w:val="000000" w:themeColor="text1"/>
          <w:sz w:val="20"/>
          <w:szCs w:val="20"/>
        </w:rPr>
        <w:t>için</w:t>
      </w:r>
      <w:proofErr w:type="spellEnd"/>
      <w:r w:rsidRPr="00F80E31">
        <w:rPr>
          <w:rFonts w:ascii="Ubuntu" w:hAnsi="Ubuntu"/>
          <w:color w:val="000000" w:themeColor="text1"/>
          <w:sz w:val="20"/>
          <w:szCs w:val="20"/>
        </w:rPr>
        <w:t>)</w:t>
      </w:r>
      <w:r w:rsidRPr="00626E41">
        <w:rPr>
          <w:rFonts w:ascii="Ubuntu" w:hAnsi="Ubuntu"/>
          <w:color w:val="1C1C1B"/>
          <w:sz w:val="18"/>
          <w:szCs w:val="18"/>
        </w:rPr>
        <w:t xml:space="preserve"> </w:t>
      </w:r>
    </w:p>
    <w:p w14:paraId="21F3BE02" w14:textId="693BBBD0" w:rsidR="00767C3F" w:rsidRPr="00626E41" w:rsidRDefault="00767C3F" w:rsidP="00767C3F">
      <w:pPr>
        <w:pStyle w:val="GvdeMetni"/>
        <w:numPr>
          <w:ilvl w:val="0"/>
          <w:numId w:val="8"/>
        </w:numPr>
        <w:spacing w:before="12" w:line="360" w:lineRule="auto"/>
        <w:ind w:left="498" w:hanging="215"/>
        <w:contextualSpacing/>
        <w:mirrorIndents/>
        <w:rPr>
          <w:rFonts w:ascii="Ubuntu" w:hAnsi="Ubuntu"/>
          <w:sz w:val="20"/>
          <w:szCs w:val="20"/>
        </w:rPr>
      </w:pPr>
      <w:r>
        <w:rPr>
          <w:rFonts w:ascii="Ubuntu" w:hAnsi="Ubuntu"/>
          <w:color w:val="1C1C1B"/>
          <w:sz w:val="20"/>
          <w:szCs w:val="20"/>
        </w:rPr>
        <w:t xml:space="preserve">  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Yukarıda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veriler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laboratuvar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deneyleri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sonu</w:t>
      </w:r>
      <w:r w:rsidR="000A4E4B">
        <w:rPr>
          <w:rFonts w:ascii="Ubuntu" w:hAnsi="Ubuntu"/>
          <w:color w:val="1C1C1B"/>
          <w:sz w:val="20"/>
          <w:szCs w:val="20"/>
        </w:rPr>
        <w:t>ç</w:t>
      </w:r>
      <w:r w:rsidRPr="00626E41">
        <w:rPr>
          <w:rFonts w:ascii="Ubuntu" w:hAnsi="Ubuntu"/>
          <w:color w:val="1C1C1B"/>
          <w:sz w:val="20"/>
          <w:szCs w:val="20"/>
        </w:rPr>
        <w:t>ları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baz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alınarak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elde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edilmiştir</w:t>
      </w:r>
      <w:proofErr w:type="spellEnd"/>
      <w:r>
        <w:rPr>
          <w:rFonts w:ascii="Ubuntu" w:hAnsi="Ubuntu"/>
          <w:color w:val="1C1C1B"/>
          <w:sz w:val="20"/>
          <w:szCs w:val="20"/>
        </w:rPr>
        <w:t xml:space="preserve">,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şantiye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ortamı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farklılığından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dolayı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r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değerler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değişiklik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Pr="00626E41">
        <w:rPr>
          <w:rFonts w:ascii="Ubuntu" w:hAnsi="Ubuntu"/>
          <w:color w:val="1C1C1B"/>
          <w:sz w:val="20"/>
          <w:szCs w:val="20"/>
        </w:rPr>
        <w:t>gösterebilir</w:t>
      </w:r>
      <w:proofErr w:type="spellEnd"/>
      <w:r w:rsidRPr="00626E41">
        <w:rPr>
          <w:rFonts w:ascii="Ubuntu" w:hAnsi="Ubuntu"/>
          <w:color w:val="1C1C1B"/>
          <w:sz w:val="20"/>
          <w:szCs w:val="20"/>
        </w:rPr>
        <w:t>.</w:t>
      </w:r>
    </w:p>
    <w:p w14:paraId="5CF4131E" w14:textId="77777777" w:rsidR="008E6CE8" w:rsidRDefault="008E6CE8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color w:val="000000" w:themeColor="text1"/>
          <w:sz w:val="20"/>
          <w:szCs w:val="20"/>
        </w:rPr>
      </w:pPr>
    </w:p>
    <w:p w14:paraId="03D80FF0" w14:textId="161273E0" w:rsidR="00A02BBE" w:rsidRPr="00F80E31" w:rsidRDefault="00A02BBE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UYARILAR VE ÖNERİLER</w:t>
      </w:r>
    </w:p>
    <w:p w14:paraId="351D5445" w14:textId="756B550D" w:rsidR="00A02BBE" w:rsidRPr="00626E41" w:rsidRDefault="00A02BBE" w:rsidP="00626E41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Hazırlanan sıva içerisine hiçbir yabancı malzeme (Kireç,</w:t>
      </w:r>
      <w:r w:rsidR="00D9069C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626E41">
        <w:rPr>
          <w:rFonts w:ascii="Ubuntu" w:hAnsi="Ubuntu" w:cs="Arial"/>
          <w:color w:val="000000" w:themeColor="text1"/>
          <w:sz w:val="20"/>
          <w:szCs w:val="20"/>
        </w:rPr>
        <w:t xml:space="preserve">Çimento, Alçı, </w:t>
      </w:r>
      <w:r w:rsidR="00D9069C" w:rsidRPr="00626E41">
        <w:rPr>
          <w:rFonts w:ascii="Ubuntu" w:hAnsi="Ubuntu" w:cs="Arial"/>
          <w:color w:val="000000" w:themeColor="text1"/>
          <w:sz w:val="20"/>
          <w:szCs w:val="20"/>
        </w:rPr>
        <w:t>vb.) ilave</w:t>
      </w:r>
      <w:r w:rsidRPr="00626E41">
        <w:rPr>
          <w:rFonts w:ascii="Ubuntu" w:hAnsi="Ubuntu" w:cs="Arial"/>
          <w:color w:val="000000" w:themeColor="text1"/>
          <w:sz w:val="20"/>
          <w:szCs w:val="20"/>
        </w:rPr>
        <w:t xml:space="preserve"> edilmemelidir.</w:t>
      </w:r>
    </w:p>
    <w:p w14:paraId="3F9E1295" w14:textId="3CFCD2D5" w:rsidR="00A02BBE" w:rsidRPr="00F80E31" w:rsidRDefault="00A02BBE" w:rsidP="00626E41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Belirtilen uygulama yüzeyi ve kullanma talimatı dışına çıkmayınız</w:t>
      </w:r>
      <w:r w:rsidR="008805A8">
        <w:rPr>
          <w:rFonts w:ascii="Ubuntu" w:hAnsi="Ubuntu" w:cs="Arial"/>
          <w:color w:val="000000" w:themeColor="text1"/>
          <w:sz w:val="20"/>
          <w:szCs w:val="20"/>
        </w:rPr>
        <w:t>.</w:t>
      </w:r>
    </w:p>
    <w:p w14:paraId="49036614" w14:textId="77777777" w:rsidR="00626E41" w:rsidRDefault="00A02BBE" w:rsidP="00626E41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Soğuk havalarda donmuş yüzeylere uygulamadan kaçınılmalıdır.</w:t>
      </w:r>
    </w:p>
    <w:p w14:paraId="50770F00" w14:textId="140AF091" w:rsidR="00626E41" w:rsidRPr="00626E41" w:rsidRDefault="00A02BBE" w:rsidP="00626E41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  <w:r w:rsidRPr="00626E41">
        <w:rPr>
          <w:rFonts w:ascii="Ubuntu" w:hAnsi="Ubuntu"/>
          <w:color w:val="000000" w:themeColor="text1"/>
          <w:sz w:val="20"/>
          <w:szCs w:val="20"/>
        </w:rPr>
        <w:t>Direkt solumayınız</w:t>
      </w:r>
      <w:r w:rsidR="00E928F7">
        <w:rPr>
          <w:rFonts w:ascii="Ubuntu" w:hAnsi="Ubuntu"/>
          <w:color w:val="000000" w:themeColor="text1"/>
          <w:sz w:val="20"/>
          <w:szCs w:val="20"/>
        </w:rPr>
        <w:t>,</w:t>
      </w:r>
      <w:r w:rsidRPr="00626E41">
        <w:rPr>
          <w:rFonts w:ascii="Ubuntu" w:hAnsi="Ubuntu"/>
          <w:color w:val="000000" w:themeColor="text1"/>
          <w:sz w:val="20"/>
          <w:szCs w:val="20"/>
        </w:rPr>
        <w:t xml:space="preserve"> Göze temasında bol su ile yıkayınız gerekiyorsa doktorunuza başvurunuz</w:t>
      </w:r>
      <w:r w:rsidR="00626E41" w:rsidRPr="00626E41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>.</w:t>
      </w:r>
      <w:r w:rsidR="00626E41" w:rsidRPr="00626E41">
        <w:rPr>
          <w:rFonts w:ascii="Ubuntu" w:hAnsi="Ubuntu"/>
          <w:sz w:val="18"/>
          <w:szCs w:val="18"/>
        </w:rPr>
        <w:t xml:space="preserve"> </w:t>
      </w:r>
    </w:p>
    <w:p w14:paraId="0766F58F" w14:textId="0C5728D2" w:rsidR="00626E41" w:rsidRPr="00626E41" w:rsidRDefault="00626E41" w:rsidP="00626E41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2"/>
          <w:szCs w:val="22"/>
        </w:rPr>
      </w:pPr>
      <w:r w:rsidRPr="00626E41">
        <w:rPr>
          <w:rFonts w:ascii="Ubuntu" w:hAnsi="Ubuntu"/>
          <w:sz w:val="20"/>
          <w:szCs w:val="20"/>
        </w:rPr>
        <w:t>Ürünün belirtilen amaçların dışında kullanılması, belirtilen depolama,</w:t>
      </w:r>
      <w:r w:rsidR="007E7177">
        <w:rPr>
          <w:rFonts w:ascii="Ubuntu" w:hAnsi="Ubuntu"/>
          <w:sz w:val="20"/>
          <w:szCs w:val="20"/>
        </w:rPr>
        <w:t xml:space="preserve"> </w:t>
      </w:r>
      <w:r w:rsidRPr="00626E41">
        <w:rPr>
          <w:rFonts w:ascii="Ubuntu" w:hAnsi="Ubuntu"/>
          <w:sz w:val="20"/>
          <w:szCs w:val="20"/>
        </w:rPr>
        <w:t xml:space="preserve">saklama ve uygulama </w:t>
      </w:r>
      <w:r w:rsidRPr="008805A8">
        <w:rPr>
          <w:rFonts w:ascii="Ubuntu" w:hAnsi="Ubuntu"/>
          <w:sz w:val="20"/>
          <w:szCs w:val="20"/>
        </w:rPr>
        <w:t>şa</w:t>
      </w:r>
      <w:r w:rsidR="005A303B" w:rsidRPr="008805A8">
        <w:rPr>
          <w:rFonts w:ascii="Ubuntu" w:hAnsi="Ubuntu"/>
          <w:sz w:val="20"/>
          <w:szCs w:val="20"/>
        </w:rPr>
        <w:t>r</w:t>
      </w:r>
      <w:r w:rsidRPr="008805A8">
        <w:rPr>
          <w:rFonts w:ascii="Ubuntu" w:hAnsi="Ubuntu"/>
          <w:sz w:val="20"/>
          <w:szCs w:val="20"/>
        </w:rPr>
        <w:t>tla</w:t>
      </w:r>
      <w:r w:rsidRPr="00626E41">
        <w:rPr>
          <w:rFonts w:ascii="Ubuntu" w:hAnsi="Ubuntu"/>
          <w:sz w:val="20"/>
          <w:szCs w:val="20"/>
        </w:rPr>
        <w:t xml:space="preserve">rının </w:t>
      </w:r>
      <w:r w:rsidR="00D9069C" w:rsidRPr="00626E41">
        <w:rPr>
          <w:rFonts w:ascii="Ubuntu" w:hAnsi="Ubuntu"/>
          <w:sz w:val="20"/>
          <w:szCs w:val="20"/>
        </w:rPr>
        <w:t>sağlanmaması ya</w:t>
      </w:r>
      <w:r w:rsidRPr="00626E41">
        <w:rPr>
          <w:rFonts w:ascii="Ubuntu" w:hAnsi="Ubuntu"/>
          <w:sz w:val="20"/>
          <w:szCs w:val="20"/>
        </w:rPr>
        <w:t xml:space="preserve"> da hatalı uygulama yapılmasından kaynaklı problem ve oluşan zararlardan </w:t>
      </w:r>
      <w:proofErr w:type="spellStart"/>
      <w:r w:rsidRPr="00626E41">
        <w:rPr>
          <w:rFonts w:ascii="Ubuntu" w:hAnsi="Ubuntu"/>
          <w:sz w:val="20"/>
          <w:szCs w:val="20"/>
        </w:rPr>
        <w:t>yurt</w:t>
      </w:r>
      <w:r w:rsidR="00DF4F16">
        <w:rPr>
          <w:rFonts w:ascii="Ubuntu" w:hAnsi="Ubuntu"/>
          <w:sz w:val="20"/>
          <w:szCs w:val="20"/>
        </w:rPr>
        <w:t>k</w:t>
      </w:r>
      <w:r w:rsidRPr="00626E41">
        <w:rPr>
          <w:rFonts w:ascii="Ubuntu" w:hAnsi="Ubuntu"/>
          <w:sz w:val="20"/>
          <w:szCs w:val="20"/>
        </w:rPr>
        <w:t>im</w:t>
      </w:r>
      <w:proofErr w:type="spellEnd"/>
      <w:r w:rsidRPr="00626E41">
        <w:rPr>
          <w:rFonts w:ascii="Ubuntu" w:hAnsi="Ubuntu"/>
          <w:sz w:val="20"/>
          <w:szCs w:val="20"/>
        </w:rPr>
        <w:t xml:space="preserve"> sorumlu değildir.</w:t>
      </w:r>
      <w:r w:rsidRPr="00626E41">
        <w:rPr>
          <w:rFonts w:ascii="Ubuntu" w:hAnsi="Ubuntu"/>
          <w:b/>
          <w:bCs/>
          <w:color w:val="1D1D1B"/>
          <w:sz w:val="20"/>
          <w:szCs w:val="20"/>
        </w:rPr>
        <w:t xml:space="preserve"> </w:t>
      </w:r>
    </w:p>
    <w:p w14:paraId="3C60393D" w14:textId="13E731F0" w:rsidR="00A02BBE" w:rsidRPr="00F80E31" w:rsidRDefault="00A02BBE" w:rsidP="00626E41">
      <w:pPr>
        <w:pStyle w:val="p1"/>
        <w:shd w:val="clear" w:color="auto" w:fill="FFFFFF"/>
        <w:spacing w:before="0" w:beforeAutospacing="0" w:after="0" w:afterAutospacing="0" w:line="360" w:lineRule="auto"/>
        <w:ind w:left="360"/>
        <w:rPr>
          <w:rFonts w:ascii="Ubuntu" w:hAnsi="Ubuntu" w:cs="Arial"/>
          <w:color w:val="000000" w:themeColor="text1"/>
          <w:sz w:val="20"/>
          <w:szCs w:val="20"/>
        </w:rPr>
      </w:pPr>
    </w:p>
    <w:p w14:paraId="502A2926" w14:textId="154F7E28" w:rsidR="00626E41" w:rsidRPr="00F80E31" w:rsidRDefault="00626E41" w:rsidP="00626E4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>
        <w:rPr>
          <w:rFonts w:ascii="Ubuntu" w:hAnsi="Ubuntu" w:cs="Arial"/>
          <w:b/>
          <w:bCs/>
          <w:color w:val="808080" w:themeColor="background1" w:themeShade="80"/>
        </w:rPr>
        <w:t>RENK</w:t>
      </w:r>
    </w:p>
    <w:p w14:paraId="1EA3C2DD" w14:textId="477F6CE2" w:rsidR="00626E41" w:rsidRDefault="00626E41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000000" w:themeColor="text1"/>
          <w:sz w:val="22"/>
          <w:szCs w:val="22"/>
        </w:rPr>
      </w:pPr>
      <w:r>
        <w:rPr>
          <w:rFonts w:ascii="Ubuntu" w:hAnsi="Ubuntu" w:cs="Arial"/>
          <w:color w:val="000000" w:themeColor="text1"/>
          <w:sz w:val="20"/>
          <w:szCs w:val="20"/>
        </w:rPr>
        <w:t>Gri ve Beyaz</w:t>
      </w:r>
    </w:p>
    <w:p w14:paraId="07163570" w14:textId="77777777" w:rsidR="00626E41" w:rsidRDefault="00A02BBE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AMBALAJ</w:t>
      </w:r>
    </w:p>
    <w:p w14:paraId="58934578" w14:textId="134436EB" w:rsidR="00626E41" w:rsidRDefault="00A02BBE" w:rsidP="00626E41">
      <w:pPr>
        <w:spacing w:line="360" w:lineRule="auto"/>
        <w:contextualSpacing/>
        <w:mirrorIndents/>
        <w:rPr>
          <w:rFonts w:ascii="Ubuntu" w:hAnsi="Ubuntu"/>
          <w:color w:val="1D1D1B"/>
          <w:sz w:val="18"/>
          <w:szCs w:val="18"/>
        </w:rPr>
      </w:pPr>
      <w:r w:rsidRPr="00F80E31">
        <w:rPr>
          <w:rFonts w:ascii="Ubuntu" w:hAnsi="Ubuntu"/>
          <w:color w:val="000000" w:themeColor="text1"/>
          <w:sz w:val="20"/>
          <w:szCs w:val="20"/>
        </w:rPr>
        <w:t>35 kg</w:t>
      </w:r>
      <w:r w:rsidR="007E7177" w:rsidRPr="00D177B2">
        <w:rPr>
          <w:rFonts w:ascii="Ubuntu" w:hAnsi="Ubuntu"/>
          <w:sz w:val="18"/>
          <w:szCs w:val="18"/>
        </w:rPr>
        <w:t xml:space="preserve">± % 2 </w:t>
      </w:r>
      <w:r w:rsidR="007E7177" w:rsidRPr="00D177B2">
        <w:rPr>
          <w:rFonts w:ascii="Ubuntu" w:hAnsi="Ubuntu"/>
          <w:color w:val="1D1D1B"/>
          <w:sz w:val="14"/>
          <w:szCs w:val="14"/>
        </w:rPr>
        <w:t xml:space="preserve"> </w:t>
      </w:r>
      <w:r w:rsidR="00626E41" w:rsidRPr="00504A0B">
        <w:rPr>
          <w:rFonts w:ascii="Ubuntu" w:hAnsi="Ubuntu"/>
          <w:color w:val="1D1D1B"/>
          <w:sz w:val="18"/>
          <w:szCs w:val="18"/>
        </w:rPr>
        <w:t xml:space="preserve"> Kraft </w:t>
      </w:r>
      <w:proofErr w:type="spellStart"/>
      <w:r w:rsidR="00626E41" w:rsidRPr="00504A0B">
        <w:rPr>
          <w:rFonts w:ascii="Ubuntu" w:hAnsi="Ubuntu"/>
          <w:color w:val="1D1D1B"/>
          <w:sz w:val="18"/>
          <w:szCs w:val="18"/>
        </w:rPr>
        <w:t>Torba</w:t>
      </w:r>
      <w:proofErr w:type="spellEnd"/>
      <w:r w:rsidR="00626E41" w:rsidRPr="00504A0B">
        <w:rPr>
          <w:rFonts w:ascii="Ubuntu" w:hAnsi="Ubuntu"/>
          <w:color w:val="1D1D1B"/>
          <w:sz w:val="18"/>
          <w:szCs w:val="18"/>
        </w:rPr>
        <w:t xml:space="preserve"> (Palette </w:t>
      </w:r>
      <w:r w:rsidR="00626E41">
        <w:rPr>
          <w:rFonts w:ascii="Ubuntu" w:hAnsi="Ubuntu"/>
          <w:color w:val="1D1D1B"/>
          <w:sz w:val="18"/>
          <w:szCs w:val="18"/>
        </w:rPr>
        <w:t>48</w:t>
      </w:r>
      <w:r w:rsidR="00626E41" w:rsidRPr="00504A0B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626E41" w:rsidRPr="00504A0B">
        <w:rPr>
          <w:rFonts w:ascii="Ubuntu" w:hAnsi="Ubuntu"/>
          <w:color w:val="1D1D1B"/>
          <w:sz w:val="18"/>
          <w:szCs w:val="18"/>
        </w:rPr>
        <w:t>Torba</w:t>
      </w:r>
      <w:proofErr w:type="spellEnd"/>
      <w:r w:rsidR="00626E41" w:rsidRPr="00504A0B">
        <w:rPr>
          <w:rFonts w:ascii="Ubuntu" w:hAnsi="Ubuntu"/>
          <w:color w:val="1D1D1B"/>
          <w:sz w:val="18"/>
          <w:szCs w:val="18"/>
        </w:rPr>
        <w:t>, 16</w:t>
      </w:r>
      <w:r w:rsidR="00626E41">
        <w:rPr>
          <w:rFonts w:ascii="Ubuntu" w:hAnsi="Ubuntu"/>
          <w:color w:val="1D1D1B"/>
          <w:sz w:val="18"/>
          <w:szCs w:val="18"/>
        </w:rPr>
        <w:t>8</w:t>
      </w:r>
      <w:r w:rsidR="00626E41" w:rsidRPr="00504A0B">
        <w:rPr>
          <w:rFonts w:ascii="Ubuntu" w:hAnsi="Ubuntu"/>
          <w:color w:val="1D1D1B"/>
          <w:sz w:val="18"/>
          <w:szCs w:val="18"/>
        </w:rPr>
        <w:t>0 Kg)</w:t>
      </w:r>
    </w:p>
    <w:p w14:paraId="6A5D9AD5" w14:textId="77777777" w:rsidR="00673CE9" w:rsidRDefault="00673CE9" w:rsidP="00626E4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</w:p>
    <w:p w14:paraId="30861117" w14:textId="77777777" w:rsidR="009821F7" w:rsidRDefault="00A02BBE" w:rsidP="009821F7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RAF ÖMRÜ</w:t>
      </w:r>
    </w:p>
    <w:p w14:paraId="3EB4FEC9" w14:textId="0BCC6DA6" w:rsidR="009821F7" w:rsidRPr="009821F7" w:rsidRDefault="009821F7" w:rsidP="009821F7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b/>
          <w:bCs/>
          <w:color w:val="808080" w:themeColor="background1" w:themeShade="80"/>
          <w:sz w:val="20"/>
          <w:szCs w:val="20"/>
        </w:rPr>
      </w:pPr>
      <w:r w:rsidRPr="009821F7">
        <w:rPr>
          <w:rFonts w:ascii="Ubuntu" w:hAnsi="Ubuntu"/>
          <w:color w:val="1C1C1B"/>
          <w:sz w:val="20"/>
          <w:szCs w:val="20"/>
        </w:rPr>
        <w:lastRenderedPageBreak/>
        <w:t xml:space="preserve">Açılmamış orijinal ambalajında en fazla 8 sıra üst üste koymak şartıyla rutubetsiz, kuru ve direkt güneş ışığına maruz kalmayacak şekilde depolandığında raf ömrü </w:t>
      </w:r>
      <w:r w:rsidR="00845C59">
        <w:rPr>
          <w:rFonts w:ascii="Ubuntu" w:hAnsi="Ubuntu"/>
          <w:color w:val="1C1C1B"/>
          <w:sz w:val="20"/>
          <w:szCs w:val="20"/>
        </w:rPr>
        <w:t>9</w:t>
      </w:r>
      <w:r w:rsidRPr="009821F7">
        <w:rPr>
          <w:rFonts w:ascii="Ubuntu" w:hAnsi="Ubuntu"/>
          <w:color w:val="1C1C1B"/>
          <w:sz w:val="20"/>
          <w:szCs w:val="20"/>
        </w:rPr>
        <w:t xml:space="preserve"> ay’ </w:t>
      </w:r>
      <w:proofErr w:type="spellStart"/>
      <w:r w:rsidRPr="009821F7">
        <w:rPr>
          <w:rFonts w:ascii="Ubuntu" w:hAnsi="Ubuntu"/>
          <w:color w:val="1C1C1B"/>
          <w:sz w:val="20"/>
          <w:szCs w:val="20"/>
        </w:rPr>
        <w:t>dır</w:t>
      </w:r>
      <w:proofErr w:type="spellEnd"/>
      <w:r w:rsidRPr="009821F7">
        <w:rPr>
          <w:rFonts w:ascii="Ubuntu" w:hAnsi="Ubuntu"/>
          <w:color w:val="1C1C1B"/>
          <w:sz w:val="20"/>
          <w:szCs w:val="20"/>
        </w:rPr>
        <w:t>.</w:t>
      </w:r>
    </w:p>
    <w:p w14:paraId="2B97B00C" w14:textId="409F39EA" w:rsidR="00626E41" w:rsidRPr="00626E41" w:rsidRDefault="00626E41" w:rsidP="00626E4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color w:val="808080" w:themeColor="background1" w:themeShade="80"/>
        </w:rPr>
      </w:pPr>
    </w:p>
    <w:tbl>
      <w:tblPr>
        <w:tblStyle w:val="TableNormal"/>
        <w:tblpPr w:leftFromText="141" w:rightFromText="141" w:vertAnchor="text" w:tblpY="-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</w:tblGrid>
      <w:tr w:rsidR="00673CE9" w14:paraId="29908079" w14:textId="77777777" w:rsidTr="00673CE9">
        <w:trPr>
          <w:trHeight w:val="1713"/>
        </w:trPr>
        <w:tc>
          <w:tcPr>
            <w:tcW w:w="5951" w:type="dxa"/>
          </w:tcPr>
          <w:p w14:paraId="74BC25A3" w14:textId="77777777" w:rsidR="00673CE9" w:rsidRDefault="00673CE9" w:rsidP="00673CE9">
            <w:pPr>
              <w:pStyle w:val="TableParagraph"/>
              <w:rPr>
                <w:sz w:val="20"/>
              </w:rPr>
            </w:pPr>
          </w:p>
          <w:p w14:paraId="70FCCBC2" w14:textId="77777777" w:rsidR="00673CE9" w:rsidRDefault="00673CE9" w:rsidP="00673CE9">
            <w:pPr>
              <w:pStyle w:val="TableParagraph"/>
              <w:spacing w:before="4" w:after="1"/>
              <w:rPr>
                <w:sz w:val="24"/>
              </w:rPr>
            </w:pPr>
          </w:p>
          <w:p w14:paraId="2D21C0E5" w14:textId="77777777" w:rsidR="00673CE9" w:rsidRDefault="00673CE9" w:rsidP="00673CE9">
            <w:pPr>
              <w:pStyle w:val="TableParagraph"/>
              <w:ind w:left="20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 wp14:anchorId="54C95FBC" wp14:editId="4C6A9DF7">
                  <wp:simplePos x="0" y="0"/>
                  <wp:positionH relativeFrom="column">
                    <wp:posOffset>1541196</wp:posOffset>
                  </wp:positionH>
                  <wp:positionV relativeFrom="paragraph">
                    <wp:posOffset>41987</wp:posOffset>
                  </wp:positionV>
                  <wp:extent cx="593292" cy="445007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92" cy="44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F1EEEE" w14:textId="77777777" w:rsidR="00673CE9" w:rsidRDefault="00673CE9" w:rsidP="00673CE9">
            <w:pPr>
              <w:pStyle w:val="TableParagraph"/>
              <w:spacing w:before="1"/>
              <w:rPr>
                <w:sz w:val="32"/>
              </w:rPr>
            </w:pPr>
          </w:p>
          <w:p w14:paraId="1667DCDB" w14:textId="77777777" w:rsidR="00673CE9" w:rsidRDefault="00673CE9" w:rsidP="00673CE9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673CE9" w14:paraId="4BADAF98" w14:textId="77777777" w:rsidTr="00673CE9">
        <w:trPr>
          <w:trHeight w:val="1519"/>
        </w:trPr>
        <w:tc>
          <w:tcPr>
            <w:tcW w:w="5951" w:type="dxa"/>
          </w:tcPr>
          <w:p w14:paraId="279D744E" w14:textId="77777777" w:rsidR="00673CE9" w:rsidRDefault="00673CE9" w:rsidP="00673CE9">
            <w:pPr>
              <w:pStyle w:val="TableParagraph"/>
              <w:spacing w:before="6"/>
              <w:rPr>
                <w:sz w:val="19"/>
              </w:rPr>
            </w:pPr>
          </w:p>
          <w:p w14:paraId="5E839FB6" w14:textId="77777777" w:rsidR="00673CE9" w:rsidRDefault="00673CE9" w:rsidP="00673CE9">
            <w:pPr>
              <w:ind w:left="-1" w:right="18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z w:val="14"/>
              </w:rPr>
              <w:t>YURTÇİM YAPI KİMYASALLARI SAN. TİC.</w:t>
            </w:r>
            <w:r>
              <w:rPr>
                <w:b/>
                <w:color w:val="010101"/>
                <w:spacing w:val="-15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A.Ş</w:t>
            </w:r>
          </w:p>
          <w:p w14:paraId="7A92FEFA" w14:textId="77777777" w:rsidR="00673CE9" w:rsidRDefault="00673CE9" w:rsidP="00673CE9">
            <w:pPr>
              <w:spacing w:before="6" w:line="249" w:lineRule="auto"/>
              <w:ind w:left="649" w:right="66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z w:val="14"/>
              </w:rPr>
              <w:t>Taşoluk</w:t>
            </w:r>
            <w:proofErr w:type="spellEnd"/>
            <w:r>
              <w:rPr>
                <w:b/>
                <w:color w:val="010101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z w:val="14"/>
              </w:rPr>
              <w:t>Köyü</w:t>
            </w:r>
            <w:proofErr w:type="spellEnd"/>
            <w:r>
              <w:rPr>
                <w:b/>
                <w:color w:val="010101"/>
                <w:sz w:val="14"/>
              </w:rPr>
              <w:t xml:space="preserve"> Merkez/</w:t>
            </w:r>
            <w:proofErr w:type="spellStart"/>
            <w:r>
              <w:rPr>
                <w:b/>
                <w:color w:val="010101"/>
                <w:sz w:val="14"/>
              </w:rPr>
              <w:t>Muş</w:t>
            </w:r>
            <w:proofErr w:type="spellEnd"/>
            <w:r>
              <w:rPr>
                <w:b/>
                <w:color w:val="010101"/>
                <w:sz w:val="14"/>
              </w:rPr>
              <w:t xml:space="preserve"> 22</w:t>
            </w:r>
          </w:p>
          <w:p w14:paraId="744CB24E" w14:textId="77777777" w:rsidR="00673CE9" w:rsidRDefault="00673CE9" w:rsidP="00673CE9">
            <w:pPr>
              <w:pStyle w:val="TableParagraph"/>
            </w:pPr>
          </w:p>
          <w:p w14:paraId="3D615358" w14:textId="77777777" w:rsidR="00673CE9" w:rsidRDefault="00673CE9" w:rsidP="00673CE9">
            <w:pPr>
              <w:pStyle w:val="TableParagraph"/>
              <w:spacing w:before="1"/>
              <w:rPr>
                <w:sz w:val="18"/>
              </w:rPr>
            </w:pPr>
          </w:p>
          <w:p w14:paraId="59C73E4B" w14:textId="77777777" w:rsidR="00673CE9" w:rsidRDefault="00673CE9" w:rsidP="00673CE9">
            <w:pPr>
              <w:pStyle w:val="TableParagraph"/>
              <w:ind w:left="926" w:right="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673CE9" w14:paraId="16AF0E6E" w14:textId="77777777" w:rsidTr="00673CE9">
        <w:trPr>
          <w:trHeight w:val="4648"/>
        </w:trPr>
        <w:tc>
          <w:tcPr>
            <w:tcW w:w="5951" w:type="dxa"/>
          </w:tcPr>
          <w:p w14:paraId="613626B8" w14:textId="77777777" w:rsidR="00673CE9" w:rsidRDefault="00673CE9" w:rsidP="00673CE9">
            <w:pPr>
              <w:pStyle w:val="TableParagraph"/>
              <w:spacing w:before="6"/>
              <w:rPr>
                <w:sz w:val="19"/>
              </w:rPr>
            </w:pPr>
          </w:p>
          <w:p w14:paraId="75784C23" w14:textId="77777777" w:rsidR="00673CE9" w:rsidRPr="006D21E0" w:rsidRDefault="00673CE9" w:rsidP="00673CE9">
            <w:pPr>
              <w:pStyle w:val="TableParagraph"/>
              <w:ind w:left="926" w:right="916"/>
              <w:jc w:val="center"/>
              <w:rPr>
                <w:b/>
                <w:sz w:val="18"/>
                <w:szCs w:val="20"/>
              </w:rPr>
            </w:pPr>
            <w:r w:rsidRPr="006D21E0">
              <w:rPr>
                <w:b/>
                <w:sz w:val="18"/>
                <w:szCs w:val="20"/>
              </w:rPr>
              <w:t>TS EN 998-1</w:t>
            </w:r>
          </w:p>
          <w:p w14:paraId="230DDF1D" w14:textId="77777777" w:rsidR="00673CE9" w:rsidRPr="006D21E0" w:rsidRDefault="00673CE9" w:rsidP="00673CE9">
            <w:pPr>
              <w:pStyle w:val="TableParagraph"/>
              <w:spacing w:before="4"/>
              <w:rPr>
                <w:sz w:val="18"/>
                <w:szCs w:val="20"/>
              </w:rPr>
            </w:pPr>
          </w:p>
          <w:p w14:paraId="663533E0" w14:textId="77777777" w:rsidR="00673CE9" w:rsidRPr="006D21E0" w:rsidRDefault="00673CE9" w:rsidP="00673CE9">
            <w:pPr>
              <w:pStyle w:val="TableParagraph"/>
              <w:ind w:left="71"/>
              <w:rPr>
                <w:sz w:val="18"/>
                <w:szCs w:val="20"/>
              </w:rPr>
            </w:pPr>
            <w:r w:rsidRPr="006D21E0">
              <w:rPr>
                <w:sz w:val="18"/>
                <w:szCs w:val="20"/>
              </w:rPr>
              <w:t xml:space="preserve">                 </w:t>
            </w:r>
            <w:r>
              <w:rPr>
                <w:sz w:val="18"/>
                <w:szCs w:val="20"/>
              </w:rPr>
              <w:t xml:space="preserve">             </w:t>
            </w:r>
            <w:proofErr w:type="spellStart"/>
            <w:r w:rsidRPr="006D21E0">
              <w:rPr>
                <w:sz w:val="18"/>
                <w:szCs w:val="20"/>
              </w:rPr>
              <w:t>Genel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amaçlı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kaba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sıva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harcı</w:t>
            </w:r>
            <w:proofErr w:type="spellEnd"/>
            <w:r w:rsidRPr="006D21E0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>GP</w:t>
            </w:r>
            <w:r w:rsidRPr="006D21E0">
              <w:rPr>
                <w:sz w:val="18"/>
                <w:szCs w:val="20"/>
              </w:rPr>
              <w:t>)</w:t>
            </w:r>
          </w:p>
          <w:p w14:paraId="2213F823" w14:textId="77777777" w:rsidR="00673CE9" w:rsidRPr="006D21E0" w:rsidRDefault="00673CE9" w:rsidP="00673CE9">
            <w:pPr>
              <w:pStyle w:val="TableParagraph"/>
              <w:rPr>
                <w:sz w:val="20"/>
                <w:szCs w:val="20"/>
              </w:rPr>
            </w:pPr>
          </w:p>
          <w:p w14:paraId="73230F6F" w14:textId="77777777" w:rsidR="00673CE9" w:rsidRPr="006D21E0" w:rsidRDefault="00673CE9" w:rsidP="00673CE9">
            <w:pPr>
              <w:pStyle w:val="TableParagraph"/>
              <w:rPr>
                <w:sz w:val="20"/>
                <w:szCs w:val="20"/>
              </w:rPr>
            </w:pPr>
          </w:p>
          <w:p w14:paraId="2314026C" w14:textId="77777777" w:rsidR="00673CE9" w:rsidRPr="006D21E0" w:rsidRDefault="00673CE9" w:rsidP="00673CE9">
            <w:pPr>
              <w:pStyle w:val="TableParagraph"/>
              <w:spacing w:before="2"/>
              <w:rPr>
                <w:sz w:val="14"/>
                <w:szCs w:val="18"/>
              </w:rPr>
            </w:pPr>
          </w:p>
          <w:p w14:paraId="51ADAEB1" w14:textId="77777777" w:rsidR="00673CE9" w:rsidRPr="006D21E0" w:rsidRDefault="00673CE9" w:rsidP="00673CE9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  <w:proofErr w:type="spellStart"/>
            <w:r w:rsidRPr="006D21E0">
              <w:rPr>
                <w:sz w:val="16"/>
                <w:szCs w:val="18"/>
              </w:rPr>
              <w:t>Yangına</w:t>
            </w:r>
            <w:proofErr w:type="spellEnd"/>
            <w:r w:rsidRPr="006D21E0">
              <w:rPr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tepki</w:t>
            </w:r>
            <w:proofErr w:type="spellEnd"/>
            <w:r w:rsidRPr="006D21E0">
              <w:rPr>
                <w:sz w:val="16"/>
                <w:szCs w:val="18"/>
              </w:rPr>
              <w:tab/>
              <w:t xml:space="preserve">: </w:t>
            </w:r>
            <w:proofErr w:type="spellStart"/>
            <w:r w:rsidRPr="006D21E0">
              <w:rPr>
                <w:sz w:val="16"/>
                <w:szCs w:val="18"/>
              </w:rPr>
              <w:t>Sınıf</w:t>
            </w:r>
            <w:proofErr w:type="spellEnd"/>
            <w:r w:rsidRPr="006D21E0">
              <w:rPr>
                <w:sz w:val="16"/>
                <w:szCs w:val="18"/>
              </w:rPr>
              <w:t xml:space="preserve"> A</w:t>
            </w:r>
            <w:r w:rsidRPr="006D21E0">
              <w:rPr>
                <w:spacing w:val="-3"/>
                <w:sz w:val="16"/>
                <w:szCs w:val="18"/>
              </w:rPr>
              <w:t xml:space="preserve"> </w:t>
            </w:r>
            <w:r w:rsidRPr="006D21E0">
              <w:rPr>
                <w:sz w:val="16"/>
                <w:szCs w:val="18"/>
              </w:rPr>
              <w:t>1</w:t>
            </w:r>
          </w:p>
          <w:p w14:paraId="0F13A4C1" w14:textId="77777777" w:rsidR="00673CE9" w:rsidRPr="006D21E0" w:rsidRDefault="00673CE9" w:rsidP="00673CE9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</w:p>
          <w:p w14:paraId="7FA43B87" w14:textId="3425E2E8" w:rsidR="00673CE9" w:rsidRPr="00841B2C" w:rsidRDefault="00673CE9" w:rsidP="00673CE9">
            <w:pPr>
              <w:pStyle w:val="TableParagraph"/>
              <w:tabs>
                <w:tab w:val="left" w:pos="3072"/>
              </w:tabs>
              <w:ind w:left="71"/>
              <w:rPr>
                <w:sz w:val="10"/>
                <w:szCs w:val="12"/>
              </w:rPr>
            </w:pPr>
            <w:proofErr w:type="spellStart"/>
            <w:r w:rsidRPr="006D21E0">
              <w:rPr>
                <w:sz w:val="16"/>
                <w:szCs w:val="18"/>
              </w:rPr>
              <w:t>Basınç</w:t>
            </w:r>
            <w:proofErr w:type="spellEnd"/>
            <w:r w:rsidRPr="006D21E0">
              <w:rPr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Dayanımı</w:t>
            </w:r>
            <w:proofErr w:type="spellEnd"/>
            <w:r w:rsidRPr="006D21E0">
              <w:rPr>
                <w:sz w:val="16"/>
                <w:szCs w:val="18"/>
              </w:rPr>
              <w:t xml:space="preserve">                          </w:t>
            </w:r>
            <w:r>
              <w:rPr>
                <w:sz w:val="16"/>
                <w:szCs w:val="18"/>
              </w:rPr>
              <w:t xml:space="preserve">              </w:t>
            </w:r>
            <w:r w:rsidRPr="006D21E0">
              <w:rPr>
                <w:sz w:val="16"/>
                <w:szCs w:val="18"/>
              </w:rPr>
              <w:t xml:space="preserve">: </w:t>
            </w:r>
            <w:r w:rsidRPr="00841B2C">
              <w:rPr>
                <w:sz w:val="16"/>
                <w:szCs w:val="16"/>
              </w:rPr>
              <w:t>CS I</w:t>
            </w:r>
            <w:r>
              <w:rPr>
                <w:sz w:val="16"/>
                <w:szCs w:val="16"/>
              </w:rPr>
              <w:t>V</w:t>
            </w:r>
            <w:r w:rsidRPr="00841B2C">
              <w:rPr>
                <w:sz w:val="16"/>
                <w:szCs w:val="16"/>
              </w:rPr>
              <w:t xml:space="preserve">, </w:t>
            </w:r>
            <w:r w:rsidRPr="006D21E0">
              <w:rPr>
                <w:sz w:val="16"/>
                <w:szCs w:val="18"/>
              </w:rPr>
              <w:t>≥</w:t>
            </w:r>
            <w:r>
              <w:rPr>
                <w:sz w:val="16"/>
                <w:szCs w:val="18"/>
              </w:rPr>
              <w:t>6</w:t>
            </w:r>
            <w:r w:rsidRPr="006D21E0">
              <w:rPr>
                <w:sz w:val="16"/>
                <w:szCs w:val="18"/>
              </w:rPr>
              <w:t xml:space="preserve"> N/mm</w:t>
            </w:r>
            <w:r w:rsidRPr="006D21E0">
              <w:rPr>
                <w:sz w:val="16"/>
                <w:szCs w:val="18"/>
                <w:vertAlign w:val="superscript"/>
              </w:rPr>
              <w:t>2</w:t>
            </w:r>
            <w:r w:rsidRPr="006D21E0">
              <w:rPr>
                <w:sz w:val="16"/>
                <w:szCs w:val="18"/>
              </w:rPr>
              <w:t xml:space="preserve"> </w:t>
            </w:r>
          </w:p>
          <w:p w14:paraId="5A8CABD1" w14:textId="6A4A016F" w:rsidR="00673CE9" w:rsidRPr="006D21E0" w:rsidRDefault="00673CE9" w:rsidP="00673CE9">
            <w:pPr>
              <w:pStyle w:val="TableParagraph"/>
              <w:tabs>
                <w:tab w:val="left" w:pos="3072"/>
              </w:tabs>
              <w:spacing w:before="121"/>
              <w:ind w:left="71"/>
              <w:rPr>
                <w:sz w:val="16"/>
                <w:szCs w:val="18"/>
              </w:rPr>
            </w:pPr>
            <w:bookmarkStart w:id="6" w:name="_Hlk119315301"/>
            <w:proofErr w:type="spellStart"/>
            <w:r w:rsidRPr="006D21E0">
              <w:rPr>
                <w:sz w:val="16"/>
                <w:szCs w:val="18"/>
              </w:rPr>
              <w:t>Bağ</w:t>
            </w:r>
            <w:proofErr w:type="spellEnd"/>
            <w:r w:rsidRPr="006D21E0">
              <w:rPr>
                <w:spacing w:val="-1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dayanımı</w:t>
            </w:r>
            <w:proofErr w:type="spellEnd"/>
            <w:r w:rsidRPr="006D21E0">
              <w:rPr>
                <w:sz w:val="16"/>
                <w:szCs w:val="18"/>
              </w:rPr>
              <w:tab/>
              <w:t>: ≥0,05 N/mm</w:t>
            </w:r>
            <w:r w:rsidRPr="006D21E0">
              <w:rPr>
                <w:sz w:val="16"/>
                <w:szCs w:val="18"/>
                <w:vertAlign w:val="superscript"/>
              </w:rPr>
              <w:t>2</w:t>
            </w:r>
            <w:r w:rsidRPr="006D21E0">
              <w:rPr>
                <w:sz w:val="16"/>
                <w:szCs w:val="18"/>
              </w:rPr>
              <w:t xml:space="preserve"> - FP:</w:t>
            </w:r>
            <w:r w:rsidRPr="006D21E0">
              <w:rPr>
                <w:spacing w:val="-3"/>
                <w:sz w:val="16"/>
                <w:szCs w:val="18"/>
              </w:rPr>
              <w:t xml:space="preserve"> </w:t>
            </w:r>
            <w:r w:rsidRPr="006D21E0">
              <w:rPr>
                <w:sz w:val="16"/>
                <w:szCs w:val="18"/>
              </w:rPr>
              <w:t>B</w:t>
            </w:r>
          </w:p>
          <w:p w14:paraId="61A861D7" w14:textId="77777777" w:rsidR="00673CE9" w:rsidRPr="006D21E0" w:rsidRDefault="00673CE9" w:rsidP="00673CE9">
            <w:pPr>
              <w:pStyle w:val="TableParagraph"/>
              <w:tabs>
                <w:tab w:val="left" w:pos="3072"/>
              </w:tabs>
              <w:spacing w:before="120"/>
              <w:ind w:left="71"/>
              <w:rPr>
                <w:sz w:val="16"/>
                <w:szCs w:val="18"/>
              </w:rPr>
            </w:pPr>
            <w:proofErr w:type="spellStart"/>
            <w:r w:rsidRPr="006D21E0">
              <w:rPr>
                <w:sz w:val="16"/>
                <w:szCs w:val="18"/>
              </w:rPr>
              <w:t>Su</w:t>
            </w:r>
            <w:proofErr w:type="spellEnd"/>
            <w:r w:rsidRPr="006D21E0">
              <w:rPr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emme</w:t>
            </w:r>
            <w:proofErr w:type="spellEnd"/>
            <w:r w:rsidRPr="006D21E0">
              <w:rPr>
                <w:sz w:val="16"/>
                <w:szCs w:val="18"/>
              </w:rPr>
              <w:tab/>
              <w:t>: W 0</w:t>
            </w:r>
          </w:p>
          <w:p w14:paraId="13BE6B0C" w14:textId="77777777" w:rsidR="00673CE9" w:rsidRPr="006D21E0" w:rsidRDefault="00673CE9" w:rsidP="00673CE9">
            <w:pPr>
              <w:pStyle w:val="TableParagraph"/>
              <w:tabs>
                <w:tab w:val="left" w:pos="3072"/>
              </w:tabs>
              <w:spacing w:before="115"/>
              <w:ind w:left="71"/>
              <w:rPr>
                <w:sz w:val="16"/>
                <w:szCs w:val="18"/>
              </w:rPr>
            </w:pPr>
            <w:proofErr w:type="spellStart"/>
            <w:r w:rsidRPr="006D21E0">
              <w:rPr>
                <w:position w:val="2"/>
                <w:sz w:val="16"/>
                <w:szCs w:val="18"/>
              </w:rPr>
              <w:t>Su</w:t>
            </w:r>
            <w:proofErr w:type="spellEnd"/>
            <w:r w:rsidRPr="006D21E0">
              <w:rPr>
                <w:position w:val="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position w:val="2"/>
                <w:sz w:val="16"/>
                <w:szCs w:val="18"/>
              </w:rPr>
              <w:t>buharı</w:t>
            </w:r>
            <w:proofErr w:type="spellEnd"/>
            <w:r w:rsidRPr="006D21E0">
              <w:rPr>
                <w:spacing w:val="-7"/>
                <w:position w:val="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position w:val="2"/>
                <w:sz w:val="16"/>
                <w:szCs w:val="18"/>
              </w:rPr>
              <w:t>geçirgenliği</w:t>
            </w:r>
            <w:proofErr w:type="spellEnd"/>
            <w:r w:rsidRPr="006D21E0">
              <w:rPr>
                <w:spacing w:val="-6"/>
                <w:position w:val="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position w:val="2"/>
                <w:sz w:val="16"/>
                <w:szCs w:val="18"/>
              </w:rPr>
              <w:t>katsayısı</w:t>
            </w:r>
            <w:proofErr w:type="spellEnd"/>
            <w:r w:rsidRPr="006D21E0">
              <w:rPr>
                <w:position w:val="2"/>
                <w:sz w:val="16"/>
                <w:szCs w:val="18"/>
              </w:rPr>
              <w:t xml:space="preserve"> (</w:t>
            </w:r>
            <w:r>
              <w:rPr>
                <w:position w:val="2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µ </w:t>
            </w:r>
            <w:r w:rsidRPr="006D21E0">
              <w:rPr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 xml:space="preserve">            </w:t>
            </w:r>
            <w:r w:rsidRPr="006D21E0">
              <w:rPr>
                <w:sz w:val="16"/>
                <w:szCs w:val="18"/>
              </w:rPr>
              <w:t>:≤ 35</w:t>
            </w:r>
          </w:p>
          <w:p w14:paraId="0B1D5B18" w14:textId="77777777" w:rsidR="00673CE9" w:rsidRPr="006D21E0" w:rsidRDefault="00673CE9" w:rsidP="00673CE9">
            <w:pPr>
              <w:pStyle w:val="TableParagraph"/>
              <w:tabs>
                <w:tab w:val="left" w:pos="3072"/>
              </w:tabs>
              <w:spacing w:before="115"/>
              <w:ind w:left="71"/>
              <w:rPr>
                <w:sz w:val="16"/>
                <w:szCs w:val="18"/>
              </w:rPr>
            </w:pPr>
            <w:r w:rsidRPr="006D21E0">
              <w:rPr>
                <w:sz w:val="16"/>
                <w:szCs w:val="18"/>
              </w:rPr>
              <w:t xml:space="preserve">Kuru </w:t>
            </w:r>
            <w:proofErr w:type="spellStart"/>
            <w:r w:rsidRPr="006D21E0">
              <w:rPr>
                <w:sz w:val="16"/>
                <w:szCs w:val="18"/>
              </w:rPr>
              <w:t>Yığın</w:t>
            </w:r>
            <w:proofErr w:type="spellEnd"/>
            <w:r w:rsidRPr="006D21E0">
              <w:rPr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Yoğunluğu</w:t>
            </w:r>
            <w:proofErr w:type="spellEnd"/>
            <w:r w:rsidRPr="006D21E0">
              <w:rPr>
                <w:sz w:val="16"/>
                <w:szCs w:val="18"/>
              </w:rPr>
              <w:t xml:space="preserve">                   </w:t>
            </w:r>
            <w:r>
              <w:rPr>
                <w:sz w:val="16"/>
                <w:szCs w:val="18"/>
              </w:rPr>
              <w:t xml:space="preserve">             </w:t>
            </w:r>
            <w:r w:rsidRPr="006D21E0">
              <w:rPr>
                <w:sz w:val="16"/>
                <w:szCs w:val="18"/>
              </w:rPr>
              <w:t>:</w:t>
            </w:r>
            <w:r w:rsidRPr="006D21E0">
              <w:rPr>
                <w:sz w:val="18"/>
                <w:szCs w:val="18"/>
              </w:rPr>
              <w:t xml:space="preserve"> </w:t>
            </w:r>
            <w:r w:rsidRPr="006D21E0">
              <w:rPr>
                <w:sz w:val="16"/>
                <w:szCs w:val="16"/>
              </w:rPr>
              <w:t>≤ 1</w:t>
            </w:r>
            <w:r>
              <w:rPr>
                <w:sz w:val="16"/>
                <w:szCs w:val="16"/>
              </w:rPr>
              <w:t>800</w:t>
            </w:r>
            <w:r w:rsidRPr="006D21E0">
              <w:rPr>
                <w:sz w:val="16"/>
                <w:szCs w:val="16"/>
              </w:rPr>
              <w:t xml:space="preserve"> kg/m³</w:t>
            </w:r>
          </w:p>
          <w:p w14:paraId="003C4FE2" w14:textId="7546E592" w:rsidR="00673CE9" w:rsidRPr="00486801" w:rsidRDefault="00673CE9" w:rsidP="00673CE9">
            <w:pPr>
              <w:pStyle w:val="TableParagraph"/>
              <w:tabs>
                <w:tab w:val="left" w:pos="3072"/>
              </w:tabs>
              <w:spacing w:before="116"/>
              <w:ind w:left="71"/>
              <w:rPr>
                <w:sz w:val="16"/>
                <w:szCs w:val="16"/>
              </w:rPr>
            </w:pPr>
            <w:proofErr w:type="spellStart"/>
            <w:r w:rsidRPr="006D21E0">
              <w:rPr>
                <w:position w:val="2"/>
                <w:sz w:val="16"/>
                <w:szCs w:val="18"/>
              </w:rPr>
              <w:t>Isıl</w:t>
            </w:r>
            <w:proofErr w:type="spellEnd"/>
            <w:r w:rsidRPr="006D21E0">
              <w:rPr>
                <w:spacing w:val="-5"/>
                <w:position w:val="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position w:val="2"/>
                <w:sz w:val="16"/>
                <w:szCs w:val="18"/>
              </w:rPr>
              <w:t>iletkenlik</w:t>
            </w:r>
            <w:proofErr w:type="spellEnd"/>
            <w:r w:rsidRPr="006D21E0">
              <w:rPr>
                <w:position w:val="2"/>
                <w:sz w:val="16"/>
                <w:szCs w:val="18"/>
              </w:rPr>
              <w:tab/>
            </w:r>
            <w:r w:rsidRPr="006D21E0">
              <w:rPr>
                <w:sz w:val="16"/>
                <w:szCs w:val="18"/>
              </w:rPr>
              <w:t>:</w:t>
            </w:r>
            <w:r w:rsidR="00B937B1" w:rsidRPr="006D21E0">
              <w:rPr>
                <w:sz w:val="16"/>
                <w:szCs w:val="16"/>
              </w:rPr>
              <w:t>≤</w:t>
            </w:r>
            <w:r w:rsidRPr="006D21E0">
              <w:rPr>
                <w:sz w:val="16"/>
                <w:szCs w:val="18"/>
              </w:rPr>
              <w:t xml:space="preserve"> </w:t>
            </w:r>
            <w:r w:rsidRPr="00486801">
              <w:rPr>
                <w:sz w:val="16"/>
                <w:szCs w:val="16"/>
              </w:rPr>
              <w:t>0,</w:t>
            </w:r>
            <w:r w:rsidR="008E6CE8">
              <w:rPr>
                <w:sz w:val="16"/>
                <w:szCs w:val="16"/>
              </w:rPr>
              <w:t>80</w:t>
            </w:r>
            <w:r w:rsidRPr="00486801">
              <w:rPr>
                <w:sz w:val="16"/>
                <w:szCs w:val="16"/>
              </w:rPr>
              <w:t xml:space="preserve"> W/ </w:t>
            </w:r>
            <w:proofErr w:type="spellStart"/>
            <w:r w:rsidRPr="00486801">
              <w:rPr>
                <w:sz w:val="16"/>
                <w:szCs w:val="16"/>
              </w:rPr>
              <w:t>m.K</w:t>
            </w:r>
            <w:proofErr w:type="spellEnd"/>
          </w:p>
          <w:p w14:paraId="24D1525E" w14:textId="77777777" w:rsidR="00673CE9" w:rsidRPr="00486801" w:rsidRDefault="00673CE9" w:rsidP="00673CE9">
            <w:pPr>
              <w:pStyle w:val="TableParagraph"/>
              <w:tabs>
                <w:tab w:val="left" w:pos="3072"/>
              </w:tabs>
              <w:spacing w:before="116"/>
              <w:ind w:left="71"/>
              <w:rPr>
                <w:sz w:val="28"/>
                <w:szCs w:val="32"/>
              </w:rPr>
            </w:pPr>
            <w:r w:rsidRPr="00486801">
              <w:rPr>
                <w:sz w:val="16"/>
                <w:szCs w:val="16"/>
              </w:rPr>
              <w:t xml:space="preserve">                                                                     ( P=%50 TS EN 1745 )</w:t>
            </w:r>
            <w:r w:rsidRPr="00486801">
              <w:rPr>
                <w:sz w:val="14"/>
                <w:szCs w:val="16"/>
              </w:rPr>
              <w:t xml:space="preserve"> </w:t>
            </w:r>
          </w:p>
          <w:bookmarkEnd w:id="6"/>
          <w:p w14:paraId="0D519BA5" w14:textId="785AD2B9" w:rsidR="00673CE9" w:rsidRPr="00486801" w:rsidRDefault="00673CE9" w:rsidP="00673CE9">
            <w:pPr>
              <w:pStyle w:val="TableParagraph"/>
              <w:tabs>
                <w:tab w:val="left" w:pos="3120"/>
                <w:tab w:val="left" w:pos="3262"/>
              </w:tabs>
              <w:spacing w:before="110"/>
              <w:ind w:left="71" w:right="157"/>
              <w:rPr>
                <w:sz w:val="15"/>
                <w:szCs w:val="15"/>
              </w:rPr>
            </w:pPr>
            <w:proofErr w:type="spellStart"/>
            <w:r w:rsidRPr="006D21E0">
              <w:rPr>
                <w:sz w:val="16"/>
                <w:szCs w:val="18"/>
              </w:rPr>
              <w:t>Dayanıklılık</w:t>
            </w:r>
            <w:proofErr w:type="spellEnd"/>
            <w:r w:rsidRPr="006D21E0">
              <w:rPr>
                <w:spacing w:val="-4"/>
                <w:sz w:val="16"/>
                <w:szCs w:val="18"/>
              </w:rPr>
              <w:t xml:space="preserve"> </w:t>
            </w:r>
            <w:r w:rsidRPr="006D21E0">
              <w:rPr>
                <w:sz w:val="16"/>
                <w:szCs w:val="18"/>
              </w:rPr>
              <w:t>(</w:t>
            </w:r>
            <w:proofErr w:type="spellStart"/>
            <w:r w:rsidRPr="006D21E0">
              <w:rPr>
                <w:sz w:val="16"/>
                <w:szCs w:val="18"/>
              </w:rPr>
              <w:t>çözülme-donmaya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karşı</w:t>
            </w:r>
            <w:proofErr w:type="spellEnd"/>
            <w:r>
              <w:rPr>
                <w:sz w:val="16"/>
                <w:szCs w:val="18"/>
              </w:rPr>
              <w:t>)</w:t>
            </w:r>
            <w:r w:rsidRPr="006D21E0">
              <w:rPr>
                <w:sz w:val="16"/>
                <w:szCs w:val="18"/>
              </w:rPr>
              <w:t xml:space="preserve">    </w:t>
            </w:r>
            <w:r w:rsidR="008805A8">
              <w:rPr>
                <w:sz w:val="16"/>
                <w:szCs w:val="18"/>
              </w:rPr>
              <w:t xml:space="preserve">   </w:t>
            </w:r>
            <w:r w:rsidRPr="006D21E0">
              <w:rPr>
                <w:sz w:val="16"/>
                <w:szCs w:val="18"/>
              </w:rPr>
              <w:t xml:space="preserve">: </w:t>
            </w:r>
            <w:proofErr w:type="spellStart"/>
            <w:r w:rsidRPr="00486801">
              <w:rPr>
                <w:sz w:val="15"/>
                <w:szCs w:val="15"/>
              </w:rPr>
              <w:t>Harcın</w:t>
            </w:r>
            <w:proofErr w:type="spellEnd"/>
            <w:r w:rsidRPr="00486801">
              <w:rPr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kullanılması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tasarlanan</w:t>
            </w:r>
            <w:proofErr w:type="spellEnd"/>
            <w:r w:rsidRPr="00486801">
              <w:rPr>
                <w:spacing w:val="1"/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yerde</w:t>
            </w:r>
            <w:proofErr w:type="spellEnd"/>
          </w:p>
          <w:p w14:paraId="0ECCD359" w14:textId="77777777" w:rsidR="00673CE9" w:rsidRPr="00486801" w:rsidRDefault="00673CE9" w:rsidP="00673CE9">
            <w:pPr>
              <w:pStyle w:val="TableParagraph"/>
              <w:ind w:right="74"/>
              <w:rPr>
                <w:sz w:val="15"/>
                <w:szCs w:val="15"/>
              </w:rPr>
            </w:pPr>
            <w:r w:rsidRPr="00486801">
              <w:rPr>
                <w:sz w:val="15"/>
                <w:szCs w:val="15"/>
              </w:rPr>
              <w:t xml:space="preserve">                                                                     </w:t>
            </w:r>
            <w:r>
              <w:rPr>
                <w:sz w:val="15"/>
                <w:szCs w:val="15"/>
              </w:rPr>
              <w:t xml:space="preserve">    </w:t>
            </w:r>
            <w:r w:rsidRPr="00486801">
              <w:rPr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geçerli</w:t>
            </w:r>
            <w:proofErr w:type="spellEnd"/>
            <w:r w:rsidRPr="00486801">
              <w:rPr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hükümlere</w:t>
            </w:r>
            <w:proofErr w:type="spellEnd"/>
            <w:r w:rsidRPr="00486801">
              <w:rPr>
                <w:sz w:val="15"/>
                <w:szCs w:val="15"/>
              </w:rPr>
              <w:t xml:space="preserve"> </w:t>
            </w:r>
            <w:proofErr w:type="spellStart"/>
            <w:r w:rsidRPr="00486801">
              <w:rPr>
                <w:sz w:val="15"/>
                <w:szCs w:val="15"/>
              </w:rPr>
              <w:t>göre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değerlendirilmeli</w:t>
            </w:r>
            <w:proofErr w:type="spellEnd"/>
            <w:r w:rsidRPr="00486801">
              <w:rPr>
                <w:sz w:val="15"/>
                <w:szCs w:val="15"/>
              </w:rPr>
              <w:t xml:space="preserve">          </w:t>
            </w:r>
            <w:r>
              <w:rPr>
                <w:sz w:val="15"/>
                <w:szCs w:val="15"/>
              </w:rPr>
              <w:t xml:space="preserve">   </w:t>
            </w:r>
          </w:p>
          <w:p w14:paraId="62D4BEF8" w14:textId="77777777" w:rsidR="00673CE9" w:rsidRDefault="00673CE9" w:rsidP="00673CE9">
            <w:pPr>
              <w:pStyle w:val="TableParagraph"/>
              <w:ind w:right="74"/>
              <w:jc w:val="both"/>
              <w:rPr>
                <w:sz w:val="20"/>
              </w:rPr>
            </w:pPr>
          </w:p>
        </w:tc>
      </w:tr>
    </w:tbl>
    <w:p w14:paraId="65B3DB89" w14:textId="75498650" w:rsidR="00A02BBE" w:rsidRPr="00F80E31" w:rsidRDefault="00A02BBE" w:rsidP="00F80E31">
      <w:pPr>
        <w:pStyle w:val="p1"/>
        <w:shd w:val="clear" w:color="auto" w:fill="FFFFFF"/>
        <w:spacing w:before="0" w:beforeAutospacing="0" w:after="300" w:afterAutospacing="0" w:line="360" w:lineRule="auto"/>
        <w:rPr>
          <w:rFonts w:ascii="Ubuntu" w:hAnsi="Ubuntu" w:cs="Arial"/>
          <w:color w:val="000000" w:themeColor="text1"/>
          <w:sz w:val="20"/>
          <w:szCs w:val="20"/>
        </w:rPr>
      </w:pPr>
    </w:p>
    <w:p w14:paraId="23DD810E" w14:textId="77777777" w:rsidR="00A02BBE" w:rsidRDefault="00A02BBE" w:rsidP="00A02BBE">
      <w:pPr>
        <w:rPr>
          <w:rFonts w:ascii="Wingdings" w:hAnsi="Wingdings"/>
          <w:sz w:val="16"/>
        </w:rPr>
      </w:pPr>
    </w:p>
    <w:p w14:paraId="15250621" w14:textId="77777777" w:rsidR="00F80E31" w:rsidRDefault="00F80E31" w:rsidP="00A02BBE">
      <w:pPr>
        <w:rPr>
          <w:rFonts w:ascii="Wingdings" w:hAnsi="Wingdings"/>
          <w:sz w:val="16"/>
        </w:rPr>
      </w:pPr>
    </w:p>
    <w:p w14:paraId="64DDD849" w14:textId="03ACBEEC" w:rsidR="00F80E31" w:rsidRPr="00A02BBE" w:rsidRDefault="00F80E31" w:rsidP="00A02BBE">
      <w:pPr>
        <w:rPr>
          <w:rFonts w:ascii="Wingdings" w:hAnsi="Wingdings"/>
          <w:sz w:val="16"/>
        </w:rPr>
        <w:sectPr w:rsidR="00F80E31" w:rsidRPr="00A02BBE" w:rsidSect="00F80E31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2DBF4E59" w14:textId="6A843DCC" w:rsidR="0072405B" w:rsidRDefault="00574EF3" w:rsidP="00574EF3">
      <w:pPr>
        <w:pStyle w:val="GvdeMetni"/>
        <w:tabs>
          <w:tab w:val="left" w:pos="7428"/>
        </w:tabs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4C0E333" wp14:editId="1E2E6FE0">
            <wp:simplePos x="0" y="0"/>
            <wp:positionH relativeFrom="column">
              <wp:posOffset>4747260</wp:posOffset>
            </wp:positionH>
            <wp:positionV relativeFrom="paragraph">
              <wp:posOffset>-168275</wp:posOffset>
            </wp:positionV>
            <wp:extent cx="2308860" cy="464820"/>
            <wp:effectExtent l="0" t="0" r="0" b="0"/>
            <wp:wrapThrough wrapText="bothSides">
              <wp:wrapPolygon edited="0">
                <wp:start x="0" y="0"/>
                <wp:lineTo x="0" y="20361"/>
                <wp:lineTo x="21386" y="20361"/>
                <wp:lineTo x="21386" y="0"/>
                <wp:lineTo x="0" y="0"/>
              </wp:wrapPolygon>
            </wp:wrapThrough>
            <wp:docPr id="4" name="Resim 1" descr="yurtkim logo">
              <a:extLst xmlns:a="http://schemas.openxmlformats.org/drawingml/2006/main">
                <a:ext uri="{FF2B5EF4-FFF2-40B4-BE49-F238E27FC236}">
                  <a16:creationId xmlns:a16="http://schemas.microsoft.com/office/drawing/2014/main" id="{B06ADCEC-3AC6-4B44-A4CD-E1C7FDEFA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yurtkim logo">
                      <a:extLst>
                        <a:ext uri="{FF2B5EF4-FFF2-40B4-BE49-F238E27FC236}">
                          <a16:creationId xmlns:a16="http://schemas.microsoft.com/office/drawing/2014/main" id="{B06ADCEC-3AC6-4B44-A4CD-E1C7FDEFA9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3D824925" w14:textId="77777777" w:rsidR="00574EF3" w:rsidRDefault="00574EF3" w:rsidP="00574EF3">
      <w:pPr>
        <w:pStyle w:val="GvdeMetni"/>
        <w:spacing w:before="5"/>
        <w:rPr>
          <w:color w:val="00AA00"/>
        </w:rPr>
      </w:pPr>
    </w:p>
    <w:p w14:paraId="4B300D6A" w14:textId="239C47FC" w:rsidR="00574EF3" w:rsidRPr="00574EF3" w:rsidRDefault="00574EF3" w:rsidP="00574EF3">
      <w:pPr>
        <w:pStyle w:val="GvdeMetni"/>
        <w:spacing w:before="5"/>
        <w:rPr>
          <w:b/>
          <w:bCs/>
          <w:color w:val="00B050"/>
          <w:sz w:val="30"/>
          <w:szCs w:val="28"/>
        </w:rPr>
      </w:pPr>
      <w:r w:rsidRPr="00574EF3">
        <w:rPr>
          <w:b/>
          <w:bCs/>
          <w:color w:val="00B050"/>
          <w:sz w:val="30"/>
          <w:szCs w:val="28"/>
        </w:rPr>
        <w:t>ELYAFLI KABA SIVA GP</w:t>
      </w:r>
    </w:p>
    <w:p w14:paraId="2FA3C19E" w14:textId="3EC30584" w:rsidR="0072405B" w:rsidRDefault="00574EF3">
      <w:pPr>
        <w:pStyle w:val="Balk1"/>
        <w:spacing w:before="100"/>
      </w:pPr>
      <w:r>
        <w:rPr>
          <w:rFonts w:ascii="Arial"/>
          <w:b w:val="0"/>
          <w:noProof/>
          <w:sz w:val="16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8611475" wp14:editId="60F8AAF3">
                <wp:simplePos x="0" y="0"/>
                <wp:positionH relativeFrom="page">
                  <wp:posOffset>236855</wp:posOffset>
                </wp:positionH>
                <wp:positionV relativeFrom="paragraph">
                  <wp:posOffset>111760</wp:posOffset>
                </wp:positionV>
                <wp:extent cx="7082155" cy="0"/>
                <wp:effectExtent l="17780" t="19050" r="15240" b="190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8024">
                          <a:solidFill>
                            <a:srgbClr val="2360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EFB7B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.65pt,8.8pt" to="57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" strokecolor="#236093" strokeweight="1.0562mm">
                <w10:wrap type="topAndBottom" anchorx="page"/>
              </v:line>
            </w:pict>
          </mc:Fallback>
        </mc:AlternateContent>
      </w:r>
    </w:p>
    <w:p w14:paraId="384787D7" w14:textId="7801F569" w:rsidR="0072405B" w:rsidRDefault="0072405B">
      <w:pPr>
        <w:pStyle w:val="GvdeMetni"/>
        <w:spacing w:before="1"/>
        <w:rPr>
          <w:rFonts w:ascii="Verdana"/>
          <w:b/>
          <w:sz w:val="12"/>
        </w:rPr>
      </w:pPr>
    </w:p>
    <w:p w14:paraId="2B331AD9" w14:textId="77777777" w:rsidR="0072405B" w:rsidRDefault="0072405B">
      <w:pPr>
        <w:pStyle w:val="GvdeMetni"/>
        <w:rPr>
          <w:rFonts w:ascii="Verdana"/>
          <w:b/>
          <w:sz w:val="20"/>
        </w:rPr>
      </w:pPr>
    </w:p>
    <w:p w14:paraId="6299C535" w14:textId="77777777" w:rsidR="0072405B" w:rsidRDefault="0072405B">
      <w:pPr>
        <w:pStyle w:val="GvdeMetni"/>
        <w:rPr>
          <w:rFonts w:ascii="Verdana"/>
          <w:b/>
          <w:sz w:val="22"/>
        </w:rPr>
      </w:pPr>
    </w:p>
    <w:p w14:paraId="4F057E2F" w14:textId="77777777" w:rsidR="00D750DB" w:rsidRDefault="00D750DB"/>
    <w:sectPr w:rsidR="00D750DB">
      <w:pgSz w:w="11910" w:h="15540"/>
      <w:pgMar w:top="480" w:right="10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5B76" w14:textId="77777777" w:rsidR="00887361" w:rsidRDefault="00887361" w:rsidP="00A02BBE">
      <w:r>
        <w:separator/>
      </w:r>
    </w:p>
  </w:endnote>
  <w:endnote w:type="continuationSeparator" w:id="0">
    <w:p w14:paraId="373764CC" w14:textId="77777777" w:rsidR="00887361" w:rsidRDefault="00887361" w:rsidP="00A0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9822" w14:textId="77777777" w:rsidR="00887361" w:rsidRDefault="00887361" w:rsidP="00A02BBE">
      <w:r>
        <w:separator/>
      </w:r>
    </w:p>
  </w:footnote>
  <w:footnote w:type="continuationSeparator" w:id="0">
    <w:p w14:paraId="7E993CCC" w14:textId="77777777" w:rsidR="00887361" w:rsidRDefault="00887361" w:rsidP="00A0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FC"/>
    <w:multiLevelType w:val="hybridMultilevel"/>
    <w:tmpl w:val="CCFA14C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41C9"/>
    <w:multiLevelType w:val="hybridMultilevel"/>
    <w:tmpl w:val="EE04C862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6F43"/>
    <w:multiLevelType w:val="hybridMultilevel"/>
    <w:tmpl w:val="363602D0"/>
    <w:lvl w:ilvl="0" w:tplc="1F58CE7E">
      <w:numFmt w:val="bullet"/>
      <w:lvlText w:val=""/>
      <w:lvlJc w:val="left"/>
      <w:pPr>
        <w:ind w:left="563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5D48E6B8">
      <w:numFmt w:val="bullet"/>
      <w:lvlText w:val=""/>
      <w:lvlJc w:val="left"/>
      <w:pPr>
        <w:ind w:left="707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2" w:tplc="9F60C5DA">
      <w:numFmt w:val="bullet"/>
      <w:lvlText w:val="•"/>
      <w:lvlJc w:val="left"/>
      <w:pPr>
        <w:ind w:left="800" w:hanging="214"/>
      </w:pPr>
      <w:rPr>
        <w:rFonts w:hint="default"/>
      </w:rPr>
    </w:lvl>
    <w:lvl w:ilvl="3" w:tplc="AE0A51CA">
      <w:numFmt w:val="bullet"/>
      <w:lvlText w:val="•"/>
      <w:lvlJc w:val="left"/>
      <w:pPr>
        <w:ind w:left="645" w:hanging="214"/>
      </w:pPr>
      <w:rPr>
        <w:rFonts w:hint="default"/>
      </w:rPr>
    </w:lvl>
    <w:lvl w:ilvl="4" w:tplc="35A68D1E">
      <w:numFmt w:val="bullet"/>
      <w:lvlText w:val="•"/>
      <w:lvlJc w:val="left"/>
      <w:pPr>
        <w:ind w:left="490" w:hanging="214"/>
      </w:pPr>
      <w:rPr>
        <w:rFonts w:hint="default"/>
      </w:rPr>
    </w:lvl>
    <w:lvl w:ilvl="5" w:tplc="31088D3C">
      <w:numFmt w:val="bullet"/>
      <w:lvlText w:val="•"/>
      <w:lvlJc w:val="left"/>
      <w:pPr>
        <w:ind w:left="335" w:hanging="214"/>
      </w:pPr>
      <w:rPr>
        <w:rFonts w:hint="default"/>
      </w:rPr>
    </w:lvl>
    <w:lvl w:ilvl="6" w:tplc="DEE0D20E">
      <w:numFmt w:val="bullet"/>
      <w:lvlText w:val="•"/>
      <w:lvlJc w:val="left"/>
      <w:pPr>
        <w:ind w:left="181" w:hanging="214"/>
      </w:pPr>
      <w:rPr>
        <w:rFonts w:hint="default"/>
      </w:rPr>
    </w:lvl>
    <w:lvl w:ilvl="7" w:tplc="06DC7D30">
      <w:numFmt w:val="bullet"/>
      <w:lvlText w:val="•"/>
      <w:lvlJc w:val="left"/>
      <w:pPr>
        <w:ind w:left="26" w:hanging="214"/>
      </w:pPr>
      <w:rPr>
        <w:rFonts w:hint="default"/>
      </w:rPr>
    </w:lvl>
    <w:lvl w:ilvl="8" w:tplc="FE245CD4">
      <w:numFmt w:val="bullet"/>
      <w:lvlText w:val="•"/>
      <w:lvlJc w:val="left"/>
      <w:pPr>
        <w:ind w:left="-129" w:hanging="214"/>
      </w:pPr>
      <w:rPr>
        <w:rFonts w:hint="default"/>
      </w:rPr>
    </w:lvl>
  </w:abstractNum>
  <w:abstractNum w:abstractNumId="3" w15:restartNumberingAfterBreak="0">
    <w:nsid w:val="359838FA"/>
    <w:multiLevelType w:val="hybridMultilevel"/>
    <w:tmpl w:val="094AA92C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7E5E"/>
    <w:multiLevelType w:val="hybridMultilevel"/>
    <w:tmpl w:val="46B6144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7C9"/>
    <w:multiLevelType w:val="hybridMultilevel"/>
    <w:tmpl w:val="0CFEC250"/>
    <w:lvl w:ilvl="0" w:tplc="041F0009">
      <w:start w:val="1"/>
      <w:numFmt w:val="bullet"/>
      <w:lvlText w:val=""/>
      <w:lvlJc w:val="left"/>
      <w:pPr>
        <w:ind w:left="12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6" w15:restartNumberingAfterBreak="0">
    <w:nsid w:val="514E63C6"/>
    <w:multiLevelType w:val="hybridMultilevel"/>
    <w:tmpl w:val="FFEC97D2"/>
    <w:lvl w:ilvl="0" w:tplc="FDEE3B88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49C8D2DA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94367E60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87705180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FD50A996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4E2ED086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2D4E4FC2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5FDABAD2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8E605BE2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7" w15:restartNumberingAfterBreak="0">
    <w:nsid w:val="52A82C3E"/>
    <w:multiLevelType w:val="hybridMultilevel"/>
    <w:tmpl w:val="F446DF16"/>
    <w:lvl w:ilvl="0" w:tplc="EEF2621A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50A8F9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9CCA8E2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7CC4E148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20860DA0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F924751C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3ECEB260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9A56813A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07CA13CA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8" w15:restartNumberingAfterBreak="0">
    <w:nsid w:val="66DA7E6D"/>
    <w:multiLevelType w:val="hybridMultilevel"/>
    <w:tmpl w:val="8806D9A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84B25"/>
    <w:multiLevelType w:val="hybridMultilevel"/>
    <w:tmpl w:val="338CCD9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31239">
    <w:abstractNumId w:val="6"/>
  </w:num>
  <w:num w:numId="2" w16cid:durableId="731732971">
    <w:abstractNumId w:val="7"/>
  </w:num>
  <w:num w:numId="3" w16cid:durableId="1193302135">
    <w:abstractNumId w:val="1"/>
  </w:num>
  <w:num w:numId="4" w16cid:durableId="786660261">
    <w:abstractNumId w:val="3"/>
  </w:num>
  <w:num w:numId="5" w16cid:durableId="1367096663">
    <w:abstractNumId w:val="9"/>
  </w:num>
  <w:num w:numId="6" w16cid:durableId="1281759801">
    <w:abstractNumId w:val="4"/>
  </w:num>
  <w:num w:numId="7" w16cid:durableId="827483136">
    <w:abstractNumId w:val="0"/>
  </w:num>
  <w:num w:numId="8" w16cid:durableId="457770126">
    <w:abstractNumId w:val="2"/>
  </w:num>
  <w:num w:numId="9" w16cid:durableId="9331491">
    <w:abstractNumId w:val="8"/>
  </w:num>
  <w:num w:numId="10" w16cid:durableId="580677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B"/>
    <w:rsid w:val="00013F05"/>
    <w:rsid w:val="000A4E4B"/>
    <w:rsid w:val="000C7E8F"/>
    <w:rsid w:val="000E2629"/>
    <w:rsid w:val="000E737E"/>
    <w:rsid w:val="00172F3D"/>
    <w:rsid w:val="00187308"/>
    <w:rsid w:val="001A138B"/>
    <w:rsid w:val="001B3C76"/>
    <w:rsid w:val="0020270F"/>
    <w:rsid w:val="002C3134"/>
    <w:rsid w:val="002D034C"/>
    <w:rsid w:val="003535DD"/>
    <w:rsid w:val="003734A5"/>
    <w:rsid w:val="003F7BE5"/>
    <w:rsid w:val="00416F9E"/>
    <w:rsid w:val="00444BA5"/>
    <w:rsid w:val="00456095"/>
    <w:rsid w:val="00501999"/>
    <w:rsid w:val="0050438F"/>
    <w:rsid w:val="00521D7E"/>
    <w:rsid w:val="00540870"/>
    <w:rsid w:val="00574EF3"/>
    <w:rsid w:val="00577219"/>
    <w:rsid w:val="005A303B"/>
    <w:rsid w:val="005B2BAD"/>
    <w:rsid w:val="005F79AB"/>
    <w:rsid w:val="00625D1D"/>
    <w:rsid w:val="00626E41"/>
    <w:rsid w:val="00673CE9"/>
    <w:rsid w:val="0072405B"/>
    <w:rsid w:val="00746D54"/>
    <w:rsid w:val="00767C3F"/>
    <w:rsid w:val="007C5A8C"/>
    <w:rsid w:val="007E7177"/>
    <w:rsid w:val="00845C59"/>
    <w:rsid w:val="008805A8"/>
    <w:rsid w:val="00887361"/>
    <w:rsid w:val="008C5A90"/>
    <w:rsid w:val="008E6CE8"/>
    <w:rsid w:val="0094306F"/>
    <w:rsid w:val="009821F7"/>
    <w:rsid w:val="009D50B9"/>
    <w:rsid w:val="00A02BBE"/>
    <w:rsid w:val="00A66CEB"/>
    <w:rsid w:val="00AE144F"/>
    <w:rsid w:val="00B05F6E"/>
    <w:rsid w:val="00B2440A"/>
    <w:rsid w:val="00B40FD8"/>
    <w:rsid w:val="00B937B1"/>
    <w:rsid w:val="00B97F40"/>
    <w:rsid w:val="00C023CC"/>
    <w:rsid w:val="00C05A7E"/>
    <w:rsid w:val="00C44BBF"/>
    <w:rsid w:val="00D17179"/>
    <w:rsid w:val="00D750DB"/>
    <w:rsid w:val="00D86BB4"/>
    <w:rsid w:val="00D9069C"/>
    <w:rsid w:val="00DF4F16"/>
    <w:rsid w:val="00E928F7"/>
    <w:rsid w:val="00EF1673"/>
    <w:rsid w:val="00F32DDD"/>
    <w:rsid w:val="00F80E31"/>
    <w:rsid w:val="00FA56AC"/>
    <w:rsid w:val="00FA57AB"/>
    <w:rsid w:val="00FB580C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AD45"/>
  <w15:docId w15:val="{84AEB329-FCC9-4D48-A95D-2B7E896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1">
    <w:name w:val="p1"/>
    <w:basedOn w:val="Normal"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A02BBE"/>
  </w:style>
  <w:style w:type="character" w:customStyle="1" w:styleId="s1">
    <w:name w:val="s1"/>
    <w:basedOn w:val="VarsaylanParagrafYazTipi"/>
    <w:rsid w:val="00A02BBE"/>
  </w:style>
  <w:style w:type="paragraph" w:styleId="stBilgi">
    <w:name w:val="header"/>
    <w:basedOn w:val="Normal"/>
    <w:link w:val="s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2BB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2BBE"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6E4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7EA2-91EA-481D-8E77-4174D580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62</cp:revision>
  <dcterms:created xsi:type="dcterms:W3CDTF">2022-11-14T06:34:00Z</dcterms:created>
  <dcterms:modified xsi:type="dcterms:W3CDTF">2023-02-27T08:46:00Z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