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E9AE70" w14:textId="511673BF" w:rsidR="002376C2" w:rsidRPr="002D0C1C" w:rsidRDefault="00626C0E">
      <w:pPr>
        <w:spacing w:before="82"/>
        <w:ind w:left="111"/>
        <w:rPr>
          <w:rFonts w:ascii="Ubuntu" w:hAnsi="Ubuntu"/>
          <w:bCs/>
          <w:color w:val="808080" w:themeColor="background1" w:themeShade="80"/>
          <w:sz w:val="40"/>
          <w:szCs w:val="36"/>
        </w:rPr>
      </w:pPr>
      <w:r>
        <w:rPr>
          <w:color w:val="808080" w:themeColor="background1" w:themeShade="80"/>
          <w:sz w:val="40"/>
          <w:lang w:bidi="en-US"/>
        </w:rPr>
        <w:t xml:space="preserve">SUPER </w:t>
      </w:r>
      <w:r w:rsidR="00000000" w:rsidRPr="002D0C1C">
        <w:rPr>
          <w:color w:val="808080" w:themeColor="background1" w:themeShade="80"/>
          <w:sz w:val="40"/>
          <w:lang w:bidi="en-US"/>
        </w:rPr>
        <w:t>CERAMIC EXTRA ADHESIVE C1TE</w:t>
      </w:r>
    </w:p>
    <w:p w14:paraId="5AD5EC4E" w14:textId="77777777" w:rsidR="002376C2" w:rsidRDefault="002376C2">
      <w:pPr>
        <w:pStyle w:val="GvdeMetni"/>
        <w:rPr>
          <w:rFonts w:ascii="Verdana"/>
          <w:b/>
          <w:sz w:val="28"/>
        </w:rPr>
      </w:pPr>
    </w:p>
    <w:p w14:paraId="4DC20DA8" w14:textId="4898D209" w:rsidR="002376C2" w:rsidRPr="001B30EB" w:rsidRDefault="00000000" w:rsidP="002D0C1C">
      <w:pPr>
        <w:pStyle w:val="Balk1"/>
        <w:tabs>
          <w:tab w:val="left" w:pos="5693"/>
        </w:tabs>
        <w:spacing w:before="179" w:line="360" w:lineRule="auto"/>
        <w:ind w:left="-57"/>
        <w:rPr>
          <w:rFonts w:ascii="Ubuntu" w:hAnsi="Ubuntu"/>
          <w:color w:val="808080" w:themeColor="background1" w:themeShade="80"/>
          <w:sz w:val="24"/>
          <w:szCs w:val="24"/>
        </w:rPr>
        <w:sectPr w:rsidR="002376C2" w:rsidRPr="001B30EB">
          <w:type w:val="continuous"/>
          <w:pgSz w:w="11910" w:h="16160"/>
          <w:pgMar w:top="1040" w:right="80" w:bottom="280" w:left="400" w:header="708" w:footer="708" w:gutter="0"/>
          <w:cols w:space="708"/>
        </w:sectPr>
      </w:pPr>
      <w:r w:rsidRPr="001B30EB">
        <w:rPr>
          <w:rFonts w:ascii="Ubuntu" w:hAnsi="Ubuntu"/>
          <w:color w:val="808080" w:themeColor="background1" w:themeShade="80"/>
          <w:spacing w:val="-12"/>
          <w:w w:val="105"/>
          <w:position w:val="2"/>
          <w:sz w:val="24"/>
          <w:szCs w:val="24"/>
          <w:lang w:bidi="en-US"/>
        </w:rPr>
        <w:t>PRODUCT DESCRIPTION</w:t>
      </w:r>
      <w:r w:rsidRPr="001B30EB">
        <w:rPr>
          <w:rFonts w:ascii="Ubuntu" w:hAnsi="Ubuntu"/>
          <w:color w:val="808080" w:themeColor="background1" w:themeShade="80"/>
          <w:spacing w:val="-3"/>
          <w:w w:val="105"/>
          <w:position w:val="2"/>
          <w:sz w:val="24"/>
          <w:szCs w:val="24"/>
          <w:lang w:bidi="en-US"/>
        </w:rPr>
        <w:tab/>
      </w:r>
    </w:p>
    <w:p w14:paraId="2892CF9B" w14:textId="3409A9D9" w:rsidR="002376C2" w:rsidRPr="001B30EB" w:rsidRDefault="001B30EB" w:rsidP="002D0C1C">
      <w:pPr>
        <w:pStyle w:val="GvdeMetni"/>
        <w:spacing w:before="8" w:line="360" w:lineRule="auto"/>
        <w:ind w:left="-57" w:right="1776"/>
        <w:rPr>
          <w:rFonts w:ascii="Ubuntu" w:hAnsi="Ubuntu"/>
          <w:sz w:val="24"/>
          <w:szCs w:val="24"/>
        </w:rPr>
      </w:pPr>
      <w:r w:rsidRPr="001B30EB">
        <w:rPr>
          <w:rFonts w:ascii="Ubuntu" w:hAnsi="Ubuntu"/>
          <w:noProof/>
          <w:sz w:val="24"/>
          <w:szCs w:val="24"/>
          <w:lang w:bidi="en-US"/>
        </w:rPr>
        <mc:AlternateContent>
          <mc:Choice Requires="wpg">
            <w:drawing>
              <wp:anchor distT="0" distB="0" distL="114300" distR="114300" simplePos="0" relativeHeight="503312048" behindDoc="1" locked="0" layoutInCell="1" allowOverlap="1" wp14:anchorId="61BE3474" wp14:editId="1076AE4E">
                <wp:simplePos x="0" y="0"/>
                <wp:positionH relativeFrom="page">
                  <wp:posOffset>-1905</wp:posOffset>
                </wp:positionH>
                <wp:positionV relativeFrom="page">
                  <wp:posOffset>-1270</wp:posOffset>
                </wp:positionV>
                <wp:extent cx="7563485" cy="10263505"/>
                <wp:effectExtent l="7620" t="8255" r="10795" b="5715"/>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3485" cy="10263505"/>
                          <a:chOff x="-3" y="-2"/>
                          <a:chExt cx="11911" cy="16163"/>
                        </a:xfrm>
                      </wpg:grpSpPr>
                      <wps:wsp>
                        <wps:cNvPr id="10" name="Freeform 12"/>
                        <wps:cNvSpPr>
                          <a:spLocks/>
                        </wps:cNvSpPr>
                        <wps:spPr bwMode="auto">
                          <a:xfrm>
                            <a:off x="0" y="0"/>
                            <a:ext cx="11906" cy="16158"/>
                          </a:xfrm>
                          <a:custGeom>
                            <a:avLst/>
                            <a:gdLst>
                              <a:gd name="T0" fmla="*/ 0 w 11906"/>
                              <a:gd name="T1" fmla="*/ 16157 h 16158"/>
                              <a:gd name="T2" fmla="*/ 0 w 11906"/>
                              <a:gd name="T3" fmla="*/ 0 h 16158"/>
                              <a:gd name="T4" fmla="*/ 11906 w 11906"/>
                              <a:gd name="T5" fmla="*/ 0 h 16158"/>
                              <a:gd name="T6" fmla="*/ 11906 w 11906"/>
                              <a:gd name="T7" fmla="*/ 16157 h 16158"/>
                            </a:gdLst>
                            <a:ahLst/>
                            <a:cxnLst>
                              <a:cxn ang="0">
                                <a:pos x="T0" y="T1"/>
                              </a:cxn>
                              <a:cxn ang="0">
                                <a:pos x="T2" y="T3"/>
                              </a:cxn>
                              <a:cxn ang="0">
                                <a:pos x="T4" y="T5"/>
                              </a:cxn>
                              <a:cxn ang="0">
                                <a:pos x="T6" y="T7"/>
                              </a:cxn>
                            </a:cxnLst>
                            <a:rect l="0" t="0" r="r" b="b"/>
                            <a:pathLst>
                              <a:path w="11906" h="16158">
                                <a:moveTo>
                                  <a:pt x="0" y="16157"/>
                                </a:moveTo>
                                <a:lnTo>
                                  <a:pt x="0" y="0"/>
                                </a:lnTo>
                                <a:lnTo>
                                  <a:pt x="11906" y="0"/>
                                </a:lnTo>
                                <a:lnTo>
                                  <a:pt x="11906" y="16157"/>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Line 11"/>
                        <wps:cNvCnPr>
                          <a:cxnSpLocks noChangeShapeType="1"/>
                        </wps:cNvCnPr>
                        <wps:spPr bwMode="auto">
                          <a:xfrm>
                            <a:off x="517" y="1612"/>
                            <a:ext cx="11153" cy="0"/>
                          </a:xfrm>
                          <a:prstGeom prst="line">
                            <a:avLst/>
                          </a:prstGeom>
                          <a:noFill/>
                          <a:ln w="38023">
                            <a:solidFill>
                              <a:srgbClr val="236093"/>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2" name="Picture 1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8832" y="479"/>
                            <a:ext cx="2815" cy="93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7CD87430" id="Group 9" o:spid="_x0000_s1026" style="position:absolute;margin-left:-.15pt;margin-top:-.1pt;width:595.55pt;height:808.15pt;z-index:-4432;mso-position-horizontal-relative:page;mso-position-vertical-relative:page" coordorigin="-3,-2" coordsize="11911,1616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">
                <v:shape id="Freeform 12" o:spid="_x0000_s1027" style="position:absolute;width:11906;height:16158;visibility:visible;mso-wrap-style:square;v-text-anchor:top" coordsize="11906,161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" path="m,16157l,,11906,r,16157e" filled="f" strokecolor="#231f20" strokeweight=".25pt">
                  <v:path arrowok="t" o:connecttype="custom" o:connectlocs="0,16157;0,0;11906,0;11906,16157" o:connectangles="0,0,0,0"/>
                </v:shape>
                <v:line id="Line 11" o:spid="_x0000_s1028" style="position:absolute;visibility:visible;mso-wrap-style:square" from="517,1612" to="11670,16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" strokecolor="#236093" strokeweight="1.0562m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9" type="#_x0000_t75" style="position:absolute;left:8832;top:479;width:2815;height:9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">
                  <v:imagedata r:id="rId6" o:title=""/>
                </v:shape>
                <w10:wrap anchorx="page" anchory="page"/>
              </v:group>
            </w:pict>
          </mc:Fallback>
        </mc:AlternateContent>
      </w:r>
      <w:r w:rsidR="00882D3A" w:rsidRPr="001B30EB">
        <w:rPr>
          <w:rFonts w:ascii="Ubuntu" w:hAnsi="Ubuntu"/>
          <w:color w:val="1D1D1B"/>
          <w:sz w:val="24"/>
          <w:szCs w:val="24"/>
          <w:lang w:bidi="en-US"/>
        </w:rPr>
        <w:t>Cement-based Ceramic Adhesive Mortar with reduced slip and extended open time.</w:t>
      </w:r>
    </w:p>
    <w:p w14:paraId="23334487" w14:textId="77777777" w:rsidR="002376C2" w:rsidRPr="001B30EB" w:rsidRDefault="002376C2" w:rsidP="002D0C1C">
      <w:pPr>
        <w:pStyle w:val="GvdeMetni"/>
        <w:spacing w:line="360" w:lineRule="auto"/>
        <w:rPr>
          <w:rFonts w:ascii="Ubuntu" w:hAnsi="Ubuntu"/>
          <w:sz w:val="24"/>
          <w:szCs w:val="24"/>
        </w:rPr>
      </w:pPr>
    </w:p>
    <w:p w14:paraId="3D44D7E4" w14:textId="77777777" w:rsidR="00FE422C" w:rsidRPr="001B30EB" w:rsidRDefault="00000000" w:rsidP="002D0C1C">
      <w:pPr>
        <w:pStyle w:val="Balk1"/>
        <w:spacing w:before="114" w:line="360" w:lineRule="auto"/>
        <w:ind w:left="0"/>
        <w:rPr>
          <w:rFonts w:ascii="Ubuntu" w:hAnsi="Ubuntu"/>
          <w:color w:val="808080" w:themeColor="background1" w:themeShade="80"/>
          <w:sz w:val="24"/>
          <w:szCs w:val="24"/>
        </w:rPr>
      </w:pPr>
      <w:r w:rsidRPr="001B30EB">
        <w:rPr>
          <w:rFonts w:ascii="Ubuntu" w:hAnsi="Ubuntu"/>
          <w:color w:val="808080" w:themeColor="background1" w:themeShade="80"/>
          <w:sz w:val="24"/>
          <w:szCs w:val="24"/>
          <w:lang w:bidi="en-US"/>
        </w:rPr>
        <w:t>AREAS OF UTILIZATION</w:t>
      </w:r>
    </w:p>
    <w:p w14:paraId="78E99E67" w14:textId="77777777" w:rsidR="002D0C1C" w:rsidRPr="001B30EB" w:rsidRDefault="00882D3A" w:rsidP="002D0C1C">
      <w:pPr>
        <w:pStyle w:val="ListeParagraf"/>
        <w:numPr>
          <w:ilvl w:val="0"/>
          <w:numId w:val="3"/>
        </w:numPr>
        <w:spacing w:line="360" w:lineRule="auto"/>
        <w:ind w:left="0"/>
        <w:rPr>
          <w:rFonts w:ascii="Ubuntu" w:hAnsi="Ubuntu"/>
          <w:color w:val="1D1D1B"/>
          <w:sz w:val="24"/>
          <w:szCs w:val="24"/>
        </w:rPr>
      </w:pPr>
      <w:r w:rsidRPr="001B30EB">
        <w:rPr>
          <w:rFonts w:ascii="Ubuntu" w:hAnsi="Ubuntu"/>
          <w:color w:val="1D1D1B"/>
          <w:sz w:val="24"/>
          <w:szCs w:val="24"/>
          <w:lang w:bidi="en-US"/>
        </w:rPr>
        <w:t>It is used on surfaces such as concrete, screed, plaster with low water absorption to bond the Coating on indoor horizontal and vertical surfaces and outdoor floors.</w:t>
      </w:r>
    </w:p>
    <w:p w14:paraId="7714369D" w14:textId="7C703D39" w:rsidR="00882D3A" w:rsidRPr="001B30EB" w:rsidRDefault="00882D3A" w:rsidP="002D0C1C">
      <w:pPr>
        <w:pStyle w:val="ListeParagraf"/>
        <w:numPr>
          <w:ilvl w:val="0"/>
          <w:numId w:val="3"/>
        </w:numPr>
        <w:spacing w:line="360" w:lineRule="auto"/>
        <w:ind w:left="0"/>
        <w:rPr>
          <w:rFonts w:ascii="Ubuntu" w:hAnsi="Ubuntu"/>
          <w:color w:val="1D1D1B"/>
          <w:sz w:val="24"/>
          <w:szCs w:val="24"/>
        </w:rPr>
      </w:pPr>
      <w:r w:rsidRPr="001B30EB">
        <w:rPr>
          <w:rFonts w:ascii="Ubuntu" w:hAnsi="Ubuntu"/>
          <w:color w:val="1D1D1B"/>
          <w:sz w:val="24"/>
          <w:szCs w:val="24"/>
          <w:lang w:bidi="en-US"/>
        </w:rPr>
        <w:t>Ceramic area on indoor floor ≤ 1300 cm</w:t>
      </w:r>
      <w:r w:rsidRPr="001B30EB">
        <w:rPr>
          <w:rFonts w:ascii="Ubuntu" w:hAnsi="Ubuntu"/>
          <w:color w:val="1D1D1B"/>
          <w:sz w:val="24"/>
          <w:szCs w:val="24"/>
          <w:vertAlign w:val="superscript"/>
          <w:lang w:bidi="en-US"/>
        </w:rPr>
        <w:t>2</w:t>
      </w:r>
    </w:p>
    <w:p w14:paraId="5D800FE2" w14:textId="183FA0F0" w:rsidR="00882D3A" w:rsidRPr="001B30EB" w:rsidRDefault="00882D3A" w:rsidP="002D0C1C">
      <w:pPr>
        <w:pStyle w:val="ListeParagraf"/>
        <w:spacing w:line="360" w:lineRule="auto"/>
        <w:ind w:left="-170" w:firstLine="0"/>
        <w:rPr>
          <w:rFonts w:ascii="Ubuntu" w:hAnsi="Ubuntu"/>
          <w:color w:val="1D1D1B"/>
          <w:sz w:val="24"/>
          <w:szCs w:val="24"/>
        </w:rPr>
      </w:pPr>
      <w:r w:rsidRPr="001B30EB">
        <w:rPr>
          <w:rFonts w:ascii="Ubuntu" w:hAnsi="Ubuntu"/>
          <w:color w:val="1D1D1B"/>
          <w:sz w:val="24"/>
          <w:szCs w:val="24"/>
          <w:lang w:bidi="en-US"/>
        </w:rPr>
        <w:tab/>
        <w:t>Ceramic area on outdoor floor ≤ 1100 cm</w:t>
      </w:r>
      <w:r w:rsidRPr="001B30EB">
        <w:rPr>
          <w:rFonts w:ascii="Ubuntu" w:hAnsi="Ubuntu"/>
          <w:color w:val="1D1D1B"/>
          <w:sz w:val="24"/>
          <w:szCs w:val="24"/>
          <w:vertAlign w:val="superscript"/>
          <w:lang w:bidi="en-US"/>
        </w:rPr>
        <w:t>2</w:t>
      </w:r>
    </w:p>
    <w:p w14:paraId="14EE2BD8" w14:textId="51A1B9EC" w:rsidR="00882D3A" w:rsidRPr="001B30EB" w:rsidRDefault="00882D3A" w:rsidP="002D0C1C">
      <w:pPr>
        <w:spacing w:line="360" w:lineRule="auto"/>
        <w:ind w:left="-57"/>
        <w:rPr>
          <w:rFonts w:ascii="Ubuntu" w:hAnsi="Ubuntu"/>
          <w:color w:val="1D1D1B"/>
          <w:sz w:val="24"/>
          <w:szCs w:val="24"/>
        </w:rPr>
      </w:pPr>
      <w:r w:rsidRPr="001B30EB">
        <w:rPr>
          <w:rFonts w:ascii="Ubuntu" w:hAnsi="Ubuntu"/>
          <w:color w:val="1D1D1B"/>
          <w:sz w:val="24"/>
          <w:szCs w:val="24"/>
          <w:lang w:bidi="en-US"/>
        </w:rPr>
        <w:tab/>
        <w:t>Ceramic area on interior wall ≤ 1100 cm</w:t>
      </w:r>
      <w:r w:rsidRPr="001B30EB">
        <w:rPr>
          <w:rFonts w:ascii="Ubuntu" w:hAnsi="Ubuntu"/>
          <w:color w:val="1D1D1B"/>
          <w:sz w:val="24"/>
          <w:szCs w:val="24"/>
          <w:vertAlign w:val="superscript"/>
          <w:lang w:bidi="en-US"/>
        </w:rPr>
        <w:t>2</w:t>
      </w:r>
    </w:p>
    <w:p w14:paraId="4FC413C4" w14:textId="1014AFAD" w:rsidR="002376C2" w:rsidRPr="001B30EB" w:rsidRDefault="002376C2" w:rsidP="002D0C1C">
      <w:pPr>
        <w:pStyle w:val="Balk1"/>
        <w:spacing w:before="114" w:line="360" w:lineRule="auto"/>
        <w:rPr>
          <w:rFonts w:ascii="Ubuntu" w:hAnsi="Ubuntu"/>
          <w:b w:val="0"/>
          <w:bCs w:val="0"/>
          <w:sz w:val="24"/>
          <w:szCs w:val="24"/>
        </w:rPr>
      </w:pPr>
    </w:p>
    <w:p w14:paraId="7CA996C8" w14:textId="77777777" w:rsidR="002376C2" w:rsidRPr="001B30EB" w:rsidRDefault="00000000" w:rsidP="002D0C1C">
      <w:pPr>
        <w:pStyle w:val="Balk1"/>
        <w:spacing w:line="360" w:lineRule="auto"/>
        <w:ind w:left="-57"/>
        <w:rPr>
          <w:rFonts w:ascii="Ubuntu" w:hAnsi="Ubuntu"/>
          <w:color w:val="808080" w:themeColor="background1" w:themeShade="80"/>
          <w:sz w:val="24"/>
          <w:szCs w:val="24"/>
        </w:rPr>
      </w:pPr>
      <w:r w:rsidRPr="001B30EB">
        <w:rPr>
          <w:rFonts w:ascii="Ubuntu" w:hAnsi="Ubuntu"/>
          <w:color w:val="808080" w:themeColor="background1" w:themeShade="80"/>
          <w:sz w:val="24"/>
          <w:szCs w:val="24"/>
          <w:lang w:bidi="en-US"/>
        </w:rPr>
        <w:t>ADVANTAGES OF THE PRODUCT</w:t>
      </w:r>
    </w:p>
    <w:p w14:paraId="11B5473B" w14:textId="77777777" w:rsidR="002A1E8E" w:rsidRPr="001B30EB" w:rsidRDefault="002A1E8E" w:rsidP="002A1E8E">
      <w:pPr>
        <w:pStyle w:val="ListeParagraf"/>
        <w:numPr>
          <w:ilvl w:val="0"/>
          <w:numId w:val="4"/>
        </w:numPr>
        <w:tabs>
          <w:tab w:val="left" w:pos="721"/>
        </w:tabs>
        <w:spacing w:before="7" w:line="360" w:lineRule="auto"/>
        <w:ind w:left="0" w:hanging="213"/>
        <w:rPr>
          <w:rFonts w:ascii="Ubuntu" w:hAnsi="Ubuntu"/>
          <w:color w:val="1D1D1B"/>
          <w:sz w:val="24"/>
          <w:szCs w:val="24"/>
        </w:rPr>
      </w:pPr>
      <w:r w:rsidRPr="001B30EB">
        <w:rPr>
          <w:rFonts w:ascii="Ubuntu" w:hAnsi="Ubuntu"/>
          <w:color w:val="1D1D1B"/>
          <w:sz w:val="24"/>
          <w:szCs w:val="24"/>
          <w:lang w:bidi="en-US"/>
        </w:rPr>
        <w:t>It provides safe use in applications.</w:t>
      </w:r>
    </w:p>
    <w:p w14:paraId="727A6D36" w14:textId="77777777" w:rsidR="002A1E8E" w:rsidRPr="001B30EB" w:rsidRDefault="002A1E8E" w:rsidP="002A1E8E">
      <w:pPr>
        <w:pStyle w:val="ListeParagraf"/>
        <w:numPr>
          <w:ilvl w:val="0"/>
          <w:numId w:val="4"/>
        </w:numPr>
        <w:tabs>
          <w:tab w:val="left" w:pos="721"/>
        </w:tabs>
        <w:spacing w:before="7" w:line="360" w:lineRule="auto"/>
        <w:ind w:left="0" w:hanging="213"/>
        <w:rPr>
          <w:rFonts w:ascii="Ubuntu" w:hAnsi="Ubuntu"/>
          <w:color w:val="1D1D1B"/>
          <w:sz w:val="24"/>
          <w:szCs w:val="24"/>
        </w:rPr>
      </w:pPr>
      <w:r w:rsidRPr="001B30EB">
        <w:rPr>
          <w:rFonts w:ascii="Ubuntu" w:hAnsi="Ubuntu"/>
          <w:color w:val="1D1D1B"/>
          <w:sz w:val="24"/>
          <w:szCs w:val="24"/>
          <w:lang w:bidi="en-US"/>
        </w:rPr>
        <w:t>It provides ease of use as the slip property is reduced.</w:t>
      </w:r>
    </w:p>
    <w:p w14:paraId="5DBC9518" w14:textId="77777777" w:rsidR="002A1E8E" w:rsidRPr="001B30EB" w:rsidRDefault="002A1E8E" w:rsidP="002A1E8E">
      <w:pPr>
        <w:pStyle w:val="ListeParagraf"/>
        <w:numPr>
          <w:ilvl w:val="0"/>
          <w:numId w:val="4"/>
        </w:numPr>
        <w:tabs>
          <w:tab w:val="left" w:pos="721"/>
        </w:tabs>
        <w:spacing w:before="7" w:line="360" w:lineRule="auto"/>
        <w:ind w:left="0" w:hanging="213"/>
        <w:rPr>
          <w:rFonts w:ascii="Ubuntu" w:hAnsi="Ubuntu"/>
          <w:color w:val="1D1D1B"/>
          <w:sz w:val="24"/>
          <w:szCs w:val="24"/>
        </w:rPr>
      </w:pPr>
      <w:r w:rsidRPr="001B30EB">
        <w:rPr>
          <w:rFonts w:ascii="Ubuntu" w:hAnsi="Ubuntu"/>
          <w:color w:val="1D1D1B"/>
          <w:w w:val="95"/>
          <w:sz w:val="24"/>
          <w:szCs w:val="24"/>
          <w:lang w:bidi="en-US"/>
        </w:rPr>
        <w:t xml:space="preserve"> It is ready to use, and it can be adjusted to the desired consistency by simply mixing with water.</w:t>
      </w:r>
    </w:p>
    <w:p w14:paraId="26B0A9E3" w14:textId="77777777" w:rsidR="002A1E8E" w:rsidRPr="001B30EB" w:rsidRDefault="002A1E8E" w:rsidP="002A1E8E">
      <w:pPr>
        <w:pStyle w:val="ListeParagraf"/>
        <w:numPr>
          <w:ilvl w:val="0"/>
          <w:numId w:val="4"/>
        </w:numPr>
        <w:tabs>
          <w:tab w:val="left" w:pos="721"/>
        </w:tabs>
        <w:spacing w:before="7" w:line="360" w:lineRule="auto"/>
        <w:ind w:left="0" w:hanging="213"/>
        <w:rPr>
          <w:rFonts w:ascii="Ubuntu" w:hAnsi="Ubuntu"/>
          <w:color w:val="1D1D1B"/>
          <w:sz w:val="24"/>
          <w:szCs w:val="24"/>
        </w:rPr>
      </w:pPr>
      <w:r w:rsidRPr="001B30EB">
        <w:rPr>
          <w:rFonts w:ascii="Ubuntu" w:hAnsi="Ubuntu"/>
          <w:color w:val="1D1D1B"/>
          <w:sz w:val="24"/>
          <w:szCs w:val="24"/>
          <w:lang w:bidi="en-US"/>
        </w:rPr>
        <w:t>It prevents loss of labor and time with its ease of application.</w:t>
      </w:r>
    </w:p>
    <w:p w14:paraId="62724015" w14:textId="77777777" w:rsidR="002A1E8E" w:rsidRPr="001B30EB" w:rsidRDefault="002A1E8E" w:rsidP="002A1E8E">
      <w:pPr>
        <w:pStyle w:val="ListeParagraf"/>
        <w:numPr>
          <w:ilvl w:val="0"/>
          <w:numId w:val="4"/>
        </w:numPr>
        <w:tabs>
          <w:tab w:val="left" w:pos="721"/>
        </w:tabs>
        <w:spacing w:before="7" w:line="360" w:lineRule="auto"/>
        <w:ind w:left="0" w:hanging="213"/>
        <w:rPr>
          <w:rFonts w:ascii="Ubuntu" w:hAnsi="Ubuntu"/>
          <w:color w:val="1D1D1B"/>
          <w:sz w:val="24"/>
          <w:szCs w:val="24"/>
        </w:rPr>
      </w:pPr>
      <w:r w:rsidRPr="001B30EB">
        <w:rPr>
          <w:rFonts w:ascii="Ubuntu" w:hAnsi="Ubuntu"/>
          <w:sz w:val="24"/>
          <w:szCs w:val="24"/>
          <w:lang w:bidi="en-US"/>
        </w:rPr>
        <w:t>It provides ease of working with its extended working life.</w:t>
      </w:r>
    </w:p>
    <w:p w14:paraId="21E69CDF" w14:textId="77777777" w:rsidR="00FE422C" w:rsidRPr="001B30EB" w:rsidRDefault="00FE422C" w:rsidP="002D0C1C">
      <w:pPr>
        <w:pStyle w:val="ListeParagraf"/>
        <w:tabs>
          <w:tab w:val="left" w:pos="721"/>
        </w:tabs>
        <w:spacing w:before="8" w:line="360" w:lineRule="auto"/>
        <w:ind w:left="720" w:firstLine="0"/>
        <w:rPr>
          <w:rFonts w:ascii="Ubuntu" w:hAnsi="Ubuntu"/>
          <w:color w:val="1D1D1B"/>
          <w:sz w:val="24"/>
          <w:szCs w:val="24"/>
        </w:rPr>
      </w:pPr>
    </w:p>
    <w:p w14:paraId="5976BD1F" w14:textId="77777777" w:rsidR="002376C2" w:rsidRPr="001B30EB" w:rsidRDefault="00000000" w:rsidP="002D0C1C">
      <w:pPr>
        <w:pStyle w:val="Balk1"/>
        <w:spacing w:before="160" w:line="360" w:lineRule="auto"/>
        <w:ind w:left="-57"/>
        <w:rPr>
          <w:rFonts w:ascii="Ubuntu" w:hAnsi="Ubuntu"/>
          <w:color w:val="808080" w:themeColor="background1" w:themeShade="80"/>
          <w:sz w:val="24"/>
          <w:szCs w:val="24"/>
        </w:rPr>
      </w:pPr>
      <w:r w:rsidRPr="001B30EB">
        <w:rPr>
          <w:rFonts w:ascii="Ubuntu" w:hAnsi="Ubuntu"/>
          <w:color w:val="808080" w:themeColor="background1" w:themeShade="80"/>
          <w:sz w:val="24"/>
          <w:szCs w:val="24"/>
          <w:lang w:bidi="en-US"/>
        </w:rPr>
        <w:t>PREPARATION OF THE SURFACE</w:t>
      </w:r>
    </w:p>
    <w:p w14:paraId="01344F2D" w14:textId="77777777" w:rsidR="002A1E8E" w:rsidRPr="001B30EB" w:rsidRDefault="002A1E8E" w:rsidP="002A1E8E">
      <w:pPr>
        <w:pStyle w:val="ListeParagraf"/>
        <w:numPr>
          <w:ilvl w:val="0"/>
          <w:numId w:val="4"/>
        </w:numPr>
        <w:tabs>
          <w:tab w:val="left" w:pos="703"/>
        </w:tabs>
        <w:spacing w:line="360" w:lineRule="auto"/>
        <w:ind w:left="0" w:right="394" w:hanging="213"/>
        <w:rPr>
          <w:rFonts w:ascii="Ubuntu" w:hAnsi="Ubuntu"/>
          <w:sz w:val="24"/>
          <w:szCs w:val="24"/>
        </w:rPr>
      </w:pPr>
      <w:r w:rsidRPr="001B30EB">
        <w:rPr>
          <w:rFonts w:ascii="Ubuntu" w:hAnsi="Ubuntu"/>
          <w:color w:val="1D1D1B"/>
          <w:spacing w:val="-9"/>
          <w:w w:val="110"/>
          <w:sz w:val="24"/>
          <w:szCs w:val="24"/>
          <w:lang w:bidi="en-US"/>
        </w:rPr>
        <w:t>The surface should be cleared of residues such as oil, dirt, paint that will prevent adhesion.</w:t>
      </w:r>
    </w:p>
    <w:p w14:paraId="4ECE2952" w14:textId="77777777" w:rsidR="002A1E8E" w:rsidRPr="001B30EB" w:rsidRDefault="002A1E8E" w:rsidP="002A1E8E">
      <w:pPr>
        <w:pStyle w:val="ListeParagraf"/>
        <w:numPr>
          <w:ilvl w:val="0"/>
          <w:numId w:val="4"/>
        </w:numPr>
        <w:tabs>
          <w:tab w:val="left" w:pos="703"/>
        </w:tabs>
        <w:spacing w:line="360" w:lineRule="auto"/>
        <w:ind w:left="0" w:hanging="213"/>
        <w:rPr>
          <w:rFonts w:ascii="Ubuntu" w:hAnsi="Ubuntu"/>
          <w:sz w:val="24"/>
          <w:szCs w:val="24"/>
        </w:rPr>
      </w:pPr>
      <w:r w:rsidRPr="001B30EB">
        <w:rPr>
          <w:rFonts w:ascii="Ubuntu" w:hAnsi="Ubuntu"/>
          <w:color w:val="1D1D1B"/>
          <w:spacing w:val="-4"/>
          <w:sz w:val="24"/>
          <w:szCs w:val="24"/>
          <w:lang w:bidi="en-US"/>
        </w:rPr>
        <w:t>The surface should be clean, dry, smooth and in good condition.</w:t>
      </w:r>
    </w:p>
    <w:p w14:paraId="5613FC91" w14:textId="6766FD9D" w:rsidR="002A1E8E" w:rsidRPr="001B30EB" w:rsidRDefault="002A1E8E" w:rsidP="002A1E8E">
      <w:pPr>
        <w:pStyle w:val="ListeParagraf"/>
        <w:numPr>
          <w:ilvl w:val="0"/>
          <w:numId w:val="4"/>
        </w:numPr>
        <w:tabs>
          <w:tab w:val="left" w:pos="703"/>
        </w:tabs>
        <w:spacing w:before="8" w:line="360" w:lineRule="auto"/>
        <w:ind w:left="0" w:right="283" w:hanging="213"/>
        <w:rPr>
          <w:rFonts w:ascii="Ubuntu" w:hAnsi="Ubuntu"/>
          <w:sz w:val="24"/>
          <w:szCs w:val="24"/>
        </w:rPr>
      </w:pPr>
      <w:r w:rsidRPr="001B30EB">
        <w:rPr>
          <w:rFonts w:ascii="Ubuntu" w:hAnsi="Ubuntu"/>
          <w:color w:val="1D1D1B"/>
          <w:spacing w:val="-3"/>
          <w:sz w:val="24"/>
          <w:szCs w:val="24"/>
          <w:lang w:bidi="en-US"/>
        </w:rPr>
        <w:t>Cracked and hollow areas on the surface</w:t>
      </w:r>
      <w:r w:rsidRPr="001B30EB">
        <w:rPr>
          <w:rFonts w:ascii="Ubuntu" w:hAnsi="Ubuntu"/>
          <w:color w:val="1D1D1B"/>
          <w:sz w:val="24"/>
          <w:szCs w:val="24"/>
          <w:lang w:bidi="en-US"/>
        </w:rPr>
        <w:t xml:space="preserve"> should be repaired with </w:t>
      </w:r>
      <w:proofErr w:type="spellStart"/>
      <w:r w:rsidRPr="001B30EB">
        <w:rPr>
          <w:rFonts w:ascii="Ubuntu" w:hAnsi="Ubuntu"/>
          <w:b/>
          <w:color w:val="1D1D1B"/>
          <w:sz w:val="24"/>
          <w:szCs w:val="24"/>
          <w:lang w:bidi="en-US"/>
        </w:rPr>
        <w:t>YurtKim</w:t>
      </w:r>
      <w:proofErr w:type="spellEnd"/>
      <w:r w:rsidRPr="001B30EB">
        <w:rPr>
          <w:rFonts w:ascii="Ubuntu" w:hAnsi="Ubuntu"/>
          <w:b/>
          <w:color w:val="1D1D1B"/>
          <w:sz w:val="24"/>
          <w:szCs w:val="24"/>
          <w:lang w:bidi="en-US"/>
        </w:rPr>
        <w:t xml:space="preserve"> Repair Mortar </w:t>
      </w:r>
      <w:r w:rsidRPr="001B30EB">
        <w:rPr>
          <w:rFonts w:ascii="Ubuntu" w:hAnsi="Ubuntu"/>
          <w:color w:val="1D1D1B"/>
          <w:sz w:val="24"/>
          <w:szCs w:val="24"/>
          <w:lang w:bidi="en-US"/>
        </w:rPr>
        <w:t>least 24 hours in advance.</w:t>
      </w:r>
    </w:p>
    <w:p w14:paraId="57CD1A72" w14:textId="77777777" w:rsidR="002A1E8E" w:rsidRPr="001B30EB" w:rsidRDefault="002A1E8E" w:rsidP="002A1E8E">
      <w:pPr>
        <w:pStyle w:val="ListeParagraf"/>
        <w:numPr>
          <w:ilvl w:val="0"/>
          <w:numId w:val="4"/>
        </w:numPr>
        <w:tabs>
          <w:tab w:val="left" w:pos="703"/>
        </w:tabs>
        <w:spacing w:line="360" w:lineRule="auto"/>
        <w:ind w:left="0" w:hanging="213"/>
        <w:rPr>
          <w:rFonts w:ascii="Ubuntu" w:hAnsi="Ubuntu"/>
          <w:sz w:val="24"/>
          <w:szCs w:val="24"/>
        </w:rPr>
      </w:pPr>
      <w:r w:rsidRPr="001B30EB">
        <w:rPr>
          <w:rFonts w:ascii="Ubuntu" w:hAnsi="Ubuntu"/>
          <w:color w:val="1D1D1B"/>
          <w:sz w:val="24"/>
          <w:szCs w:val="24"/>
          <w:lang w:bidi="en-US"/>
        </w:rPr>
        <w:t>In applications above 30°C, the surface should be moistened.</w:t>
      </w:r>
    </w:p>
    <w:p w14:paraId="727C6419" w14:textId="77777777" w:rsidR="002A1E8E" w:rsidRPr="001B30EB" w:rsidRDefault="002A1E8E" w:rsidP="002A1E8E">
      <w:pPr>
        <w:pStyle w:val="ListeParagraf"/>
        <w:numPr>
          <w:ilvl w:val="0"/>
          <w:numId w:val="4"/>
        </w:numPr>
        <w:tabs>
          <w:tab w:val="left" w:pos="703"/>
        </w:tabs>
        <w:spacing w:before="8" w:line="360" w:lineRule="auto"/>
        <w:ind w:left="0" w:hanging="213"/>
        <w:rPr>
          <w:rFonts w:ascii="Ubuntu" w:hAnsi="Ubuntu"/>
          <w:sz w:val="24"/>
          <w:szCs w:val="24"/>
        </w:rPr>
      </w:pPr>
      <w:r w:rsidRPr="001B30EB">
        <w:rPr>
          <w:rFonts w:ascii="Ubuntu" w:hAnsi="Ubuntu"/>
          <w:color w:val="1D1D1B"/>
          <w:sz w:val="24"/>
          <w:szCs w:val="24"/>
          <w:lang w:bidi="en-US"/>
        </w:rPr>
        <w:t>In very hot and windy weather, the surface should be saturated with water.</w:t>
      </w:r>
    </w:p>
    <w:p w14:paraId="2919075F" w14:textId="3B0492DE" w:rsidR="002A1E8E" w:rsidRPr="001B30EB" w:rsidRDefault="002A1E8E" w:rsidP="002A1E8E">
      <w:pPr>
        <w:pStyle w:val="ListeParagraf"/>
        <w:numPr>
          <w:ilvl w:val="0"/>
          <w:numId w:val="3"/>
        </w:numPr>
        <w:tabs>
          <w:tab w:val="left" w:pos="703"/>
        </w:tabs>
        <w:spacing w:before="8" w:line="360" w:lineRule="auto"/>
        <w:ind w:left="0" w:right="243" w:hanging="213"/>
        <w:rPr>
          <w:rFonts w:ascii="Ubuntu" w:hAnsi="Ubuntu"/>
          <w:sz w:val="24"/>
          <w:szCs w:val="24"/>
        </w:rPr>
      </w:pPr>
      <w:r w:rsidRPr="001B30EB">
        <w:rPr>
          <w:rFonts w:ascii="Ubuntu" w:hAnsi="Ubuntu"/>
          <w:color w:val="1D1D1B"/>
          <w:sz w:val="24"/>
          <w:szCs w:val="24"/>
          <w:lang w:bidi="en-US"/>
        </w:rPr>
        <w:t xml:space="preserve">On floors with high water absorption, </w:t>
      </w:r>
      <w:proofErr w:type="spellStart"/>
      <w:r w:rsidRPr="001B30EB">
        <w:rPr>
          <w:rFonts w:ascii="Ubuntu" w:hAnsi="Ubuntu"/>
          <w:b/>
          <w:color w:val="1D1D1B"/>
          <w:sz w:val="24"/>
          <w:szCs w:val="24"/>
          <w:lang w:bidi="en-US"/>
        </w:rPr>
        <w:t>YurtKim</w:t>
      </w:r>
      <w:proofErr w:type="spellEnd"/>
      <w:r w:rsidRPr="001B30EB">
        <w:rPr>
          <w:rFonts w:ascii="Ubuntu" w:hAnsi="Ubuntu"/>
          <w:b/>
          <w:color w:val="1D1D1B"/>
          <w:sz w:val="24"/>
          <w:szCs w:val="24"/>
          <w:lang w:bidi="en-US"/>
        </w:rPr>
        <w:t xml:space="preserve"> Priming Coating </w:t>
      </w:r>
      <w:r w:rsidR="001B30EB" w:rsidRPr="001B30EB">
        <w:rPr>
          <w:rFonts w:ascii="Ubuntu" w:hAnsi="Ubuntu"/>
          <w:b/>
          <w:color w:val="1D1D1B"/>
          <w:sz w:val="24"/>
          <w:szCs w:val="24"/>
          <w:lang w:bidi="en-US"/>
        </w:rPr>
        <w:t>EK</w:t>
      </w:r>
      <w:r w:rsidRPr="001B30EB">
        <w:rPr>
          <w:rFonts w:ascii="Ubuntu" w:hAnsi="Ubuntu"/>
          <w:b/>
          <w:color w:val="1D1D1B"/>
          <w:sz w:val="24"/>
          <w:szCs w:val="24"/>
          <w:lang w:bidi="en-US"/>
        </w:rPr>
        <w:t>220</w:t>
      </w:r>
      <w:r w:rsidRPr="001B30EB">
        <w:rPr>
          <w:rFonts w:ascii="Ubuntu" w:hAnsi="Ubuntu"/>
          <w:color w:val="1D1D1B"/>
          <w:sz w:val="24"/>
          <w:szCs w:val="24"/>
          <w:lang w:bidi="en-US"/>
        </w:rPr>
        <w:t xml:space="preserve"> should be used before the application and the bonding process should be continued by waiting for it to dry.</w:t>
      </w:r>
    </w:p>
    <w:p w14:paraId="403C9DC1" w14:textId="77777777" w:rsidR="002A1E8E" w:rsidRPr="001B30EB" w:rsidRDefault="002A1E8E" w:rsidP="002A1E8E">
      <w:pPr>
        <w:pStyle w:val="ListeParagraf"/>
        <w:numPr>
          <w:ilvl w:val="0"/>
          <w:numId w:val="3"/>
        </w:numPr>
        <w:tabs>
          <w:tab w:val="left" w:pos="703"/>
        </w:tabs>
        <w:spacing w:before="8" w:line="360" w:lineRule="auto"/>
        <w:ind w:left="0" w:right="243" w:hanging="213"/>
        <w:rPr>
          <w:rFonts w:ascii="Ubuntu" w:hAnsi="Ubuntu"/>
          <w:sz w:val="24"/>
          <w:szCs w:val="24"/>
        </w:rPr>
      </w:pPr>
      <w:r w:rsidRPr="001B30EB">
        <w:rPr>
          <w:rFonts w:ascii="Ubuntu" w:hAnsi="Ubuntu"/>
          <w:color w:val="1D1D1B"/>
          <w:sz w:val="24"/>
          <w:szCs w:val="24"/>
          <w:lang w:bidi="en-US"/>
        </w:rPr>
        <w:t>During the application, the ambient temperature should be between +5 °C and +35 °C.</w:t>
      </w:r>
    </w:p>
    <w:p w14:paraId="3B423F41" w14:textId="77777777" w:rsidR="002376C2" w:rsidRPr="001B30EB" w:rsidRDefault="002376C2" w:rsidP="002D0C1C">
      <w:pPr>
        <w:pStyle w:val="GvdeMetni"/>
        <w:spacing w:line="360" w:lineRule="auto"/>
        <w:rPr>
          <w:rFonts w:ascii="Ubuntu" w:hAnsi="Ubuntu"/>
          <w:b/>
          <w:sz w:val="24"/>
          <w:szCs w:val="24"/>
        </w:rPr>
      </w:pPr>
    </w:p>
    <w:p w14:paraId="1B0C7287" w14:textId="483C4058" w:rsidR="002376C2" w:rsidRPr="001B30EB" w:rsidRDefault="00000000" w:rsidP="002D0C1C">
      <w:pPr>
        <w:pStyle w:val="Balk1"/>
        <w:spacing w:line="360" w:lineRule="auto"/>
        <w:ind w:left="0"/>
        <w:rPr>
          <w:rFonts w:ascii="Ubuntu" w:hAnsi="Ubuntu"/>
          <w:color w:val="808080" w:themeColor="background1" w:themeShade="80"/>
          <w:sz w:val="24"/>
          <w:szCs w:val="24"/>
        </w:rPr>
      </w:pPr>
      <w:r w:rsidRPr="001B30EB">
        <w:rPr>
          <w:rFonts w:ascii="Ubuntu" w:hAnsi="Ubuntu"/>
          <w:color w:val="808080" w:themeColor="background1" w:themeShade="80"/>
          <w:sz w:val="24"/>
          <w:szCs w:val="24"/>
          <w:lang w:bidi="en-US"/>
        </w:rPr>
        <w:t>APPLICATION</w:t>
      </w:r>
    </w:p>
    <w:p w14:paraId="39EDFE38" w14:textId="7CE91D43" w:rsidR="002A1E8E" w:rsidRPr="001B30EB" w:rsidRDefault="002A1E8E" w:rsidP="002A1E8E">
      <w:pPr>
        <w:pStyle w:val="ListeParagraf"/>
        <w:numPr>
          <w:ilvl w:val="0"/>
          <w:numId w:val="5"/>
        </w:numPr>
        <w:tabs>
          <w:tab w:val="left" w:pos="564"/>
        </w:tabs>
        <w:spacing w:line="360" w:lineRule="auto"/>
        <w:ind w:left="0"/>
        <w:jc w:val="both"/>
        <w:rPr>
          <w:rFonts w:ascii="Ubuntu" w:hAnsi="Ubuntu"/>
          <w:sz w:val="24"/>
          <w:szCs w:val="24"/>
        </w:rPr>
      </w:pPr>
      <w:r w:rsidRPr="001B30EB">
        <w:rPr>
          <w:rFonts w:ascii="Ubuntu" w:hAnsi="Ubuntu"/>
          <w:color w:val="1D1D1B"/>
          <w:sz w:val="24"/>
          <w:szCs w:val="24"/>
          <w:lang w:bidi="en-US"/>
        </w:rPr>
        <w:t xml:space="preserve">25 kg </w:t>
      </w:r>
      <w:proofErr w:type="spellStart"/>
      <w:r w:rsidRPr="001B30EB">
        <w:rPr>
          <w:rFonts w:ascii="Ubuntu" w:hAnsi="Ubuntu"/>
          <w:b/>
          <w:color w:val="1D1D1B"/>
          <w:sz w:val="24"/>
          <w:szCs w:val="24"/>
          <w:lang w:bidi="en-US"/>
        </w:rPr>
        <w:t>YurtKim</w:t>
      </w:r>
      <w:proofErr w:type="spellEnd"/>
      <w:r w:rsidRPr="001B30EB">
        <w:rPr>
          <w:rFonts w:ascii="Ubuntu" w:hAnsi="Ubuntu"/>
          <w:b/>
          <w:color w:val="1D1D1B"/>
          <w:sz w:val="24"/>
          <w:szCs w:val="24"/>
          <w:lang w:bidi="en-US"/>
        </w:rPr>
        <w:t xml:space="preserve"> </w:t>
      </w:r>
      <w:r w:rsidR="00626C0E">
        <w:rPr>
          <w:rFonts w:ascii="Ubuntu" w:hAnsi="Ubuntu"/>
          <w:b/>
          <w:color w:val="1D1D1B"/>
          <w:sz w:val="24"/>
          <w:szCs w:val="24"/>
          <w:lang w:bidi="en-US"/>
        </w:rPr>
        <w:t xml:space="preserve">Super </w:t>
      </w:r>
      <w:r w:rsidRPr="001B30EB">
        <w:rPr>
          <w:rFonts w:ascii="Ubuntu" w:hAnsi="Ubuntu"/>
          <w:b/>
          <w:color w:val="1D1D1B"/>
          <w:sz w:val="24"/>
          <w:szCs w:val="24"/>
          <w:lang w:bidi="en-US"/>
        </w:rPr>
        <w:t>Ceramic Extra Adhesive</w:t>
      </w:r>
      <w:r w:rsidRPr="001B30EB">
        <w:rPr>
          <w:rFonts w:ascii="Ubuntu" w:hAnsi="Ubuntu"/>
          <w:color w:val="1D1D1B"/>
          <w:sz w:val="24"/>
          <w:szCs w:val="24"/>
          <w:lang w:bidi="en-US"/>
        </w:rPr>
        <w:t xml:space="preserve"> </w:t>
      </w:r>
      <w:r w:rsidR="00CF5BB3" w:rsidRPr="000F739D">
        <w:rPr>
          <w:rFonts w:ascii="Ubuntu" w:hAnsi="Ubuntu"/>
          <w:sz w:val="24"/>
          <w:szCs w:val="24"/>
          <w:lang w:bidi="en-US"/>
        </w:rPr>
        <w:t>is poured onto 6-7 liters of clean water and mixed with a low-speed mixer until no lumps remain. The prepared mortar is rested for 5 minutes to mature and is used again after mixing for 1-2 minutes.</w:t>
      </w:r>
    </w:p>
    <w:p w14:paraId="7A3E8321" w14:textId="3A632879" w:rsidR="002A1E8E" w:rsidRPr="001B30EB" w:rsidRDefault="00927189" w:rsidP="00927189">
      <w:pPr>
        <w:pStyle w:val="ListeParagraf"/>
        <w:numPr>
          <w:ilvl w:val="0"/>
          <w:numId w:val="6"/>
        </w:numPr>
        <w:tabs>
          <w:tab w:val="left" w:pos="564"/>
        </w:tabs>
        <w:spacing w:line="360" w:lineRule="auto"/>
        <w:ind w:left="0"/>
        <w:jc w:val="both"/>
        <w:rPr>
          <w:rFonts w:ascii="Ubuntu" w:hAnsi="Ubuntu"/>
          <w:sz w:val="24"/>
          <w:szCs w:val="24"/>
        </w:rPr>
      </w:pPr>
      <w:proofErr w:type="spellStart"/>
      <w:r w:rsidRPr="001B30EB">
        <w:rPr>
          <w:rFonts w:ascii="Ubuntu" w:eastAsia="Times New Roman" w:hAnsi="Ubuntu"/>
          <w:sz w:val="24"/>
          <w:szCs w:val="24"/>
          <w:lang w:val="tr-TR" w:eastAsia="tr-TR"/>
        </w:rPr>
        <w:lastRenderedPageBreak/>
        <w:t>The</w:t>
      </w:r>
      <w:proofErr w:type="spellEnd"/>
      <w:r w:rsidRPr="001B30EB">
        <w:rPr>
          <w:rFonts w:ascii="Ubuntu" w:eastAsia="Times New Roman" w:hAnsi="Ubuntu"/>
          <w:sz w:val="24"/>
          <w:szCs w:val="24"/>
          <w:lang w:val="tr-TR" w:eastAsia="tr-TR"/>
        </w:rPr>
        <w:t xml:space="preserve"> </w:t>
      </w:r>
      <w:proofErr w:type="spellStart"/>
      <w:r w:rsidRPr="001B30EB">
        <w:rPr>
          <w:rFonts w:ascii="Ubuntu" w:eastAsia="Times New Roman" w:hAnsi="Ubuntu"/>
          <w:sz w:val="24"/>
          <w:szCs w:val="24"/>
          <w:lang w:val="tr-TR" w:eastAsia="tr-TR"/>
        </w:rPr>
        <w:t>mortar</w:t>
      </w:r>
      <w:proofErr w:type="spellEnd"/>
      <w:r w:rsidRPr="001B30EB">
        <w:rPr>
          <w:rFonts w:ascii="Ubuntu" w:eastAsia="Times New Roman" w:hAnsi="Ubuntu"/>
          <w:sz w:val="24"/>
          <w:szCs w:val="24"/>
          <w:lang w:val="tr-TR" w:eastAsia="tr-TR"/>
        </w:rPr>
        <w:t xml:space="preserve"> is </w:t>
      </w:r>
      <w:proofErr w:type="spellStart"/>
      <w:r w:rsidRPr="001B30EB">
        <w:rPr>
          <w:rFonts w:ascii="Ubuntu" w:eastAsia="Times New Roman" w:hAnsi="Ubuntu"/>
          <w:sz w:val="24"/>
          <w:szCs w:val="24"/>
          <w:lang w:val="tr-TR" w:eastAsia="tr-TR"/>
        </w:rPr>
        <w:t>applied</w:t>
      </w:r>
      <w:proofErr w:type="spellEnd"/>
      <w:r w:rsidRPr="001B30EB">
        <w:rPr>
          <w:rFonts w:ascii="Ubuntu" w:eastAsia="Times New Roman" w:hAnsi="Ubuntu"/>
          <w:sz w:val="24"/>
          <w:szCs w:val="24"/>
          <w:lang w:val="tr-TR" w:eastAsia="tr-TR"/>
        </w:rPr>
        <w:t xml:space="preserve"> </w:t>
      </w:r>
      <w:proofErr w:type="spellStart"/>
      <w:r w:rsidRPr="001B30EB">
        <w:rPr>
          <w:rFonts w:ascii="Ubuntu" w:eastAsia="Times New Roman" w:hAnsi="Ubuntu"/>
          <w:sz w:val="24"/>
          <w:szCs w:val="24"/>
          <w:lang w:val="tr-TR" w:eastAsia="tr-TR"/>
        </w:rPr>
        <w:t>to</w:t>
      </w:r>
      <w:proofErr w:type="spellEnd"/>
      <w:r w:rsidRPr="001B30EB">
        <w:rPr>
          <w:rFonts w:ascii="Ubuntu" w:eastAsia="Times New Roman" w:hAnsi="Ubuntu"/>
          <w:sz w:val="24"/>
          <w:szCs w:val="24"/>
          <w:lang w:val="tr-TR" w:eastAsia="tr-TR"/>
        </w:rPr>
        <w:t xml:space="preserve"> </w:t>
      </w:r>
      <w:proofErr w:type="spellStart"/>
      <w:r w:rsidRPr="001B30EB">
        <w:rPr>
          <w:rFonts w:ascii="Ubuntu" w:eastAsia="Times New Roman" w:hAnsi="Ubuntu"/>
          <w:sz w:val="24"/>
          <w:szCs w:val="24"/>
          <w:lang w:val="tr-TR" w:eastAsia="tr-TR"/>
        </w:rPr>
        <w:t>the</w:t>
      </w:r>
      <w:proofErr w:type="spellEnd"/>
      <w:r w:rsidRPr="001B30EB">
        <w:rPr>
          <w:rFonts w:ascii="Ubuntu" w:eastAsia="Times New Roman" w:hAnsi="Ubuntu"/>
          <w:sz w:val="24"/>
          <w:szCs w:val="24"/>
          <w:lang w:val="tr-TR" w:eastAsia="tr-TR"/>
        </w:rPr>
        <w:t xml:space="preserve"> </w:t>
      </w:r>
      <w:proofErr w:type="spellStart"/>
      <w:r w:rsidRPr="001B30EB">
        <w:rPr>
          <w:rFonts w:ascii="Ubuntu" w:eastAsia="Times New Roman" w:hAnsi="Ubuntu"/>
          <w:sz w:val="24"/>
          <w:szCs w:val="24"/>
          <w:lang w:val="tr-TR" w:eastAsia="tr-TR"/>
        </w:rPr>
        <w:t>entire</w:t>
      </w:r>
      <w:proofErr w:type="spellEnd"/>
      <w:r w:rsidRPr="001B30EB">
        <w:rPr>
          <w:rFonts w:ascii="Ubuntu" w:eastAsia="Times New Roman" w:hAnsi="Ubuntu"/>
          <w:sz w:val="24"/>
          <w:szCs w:val="24"/>
          <w:lang w:val="tr-TR" w:eastAsia="tr-TR"/>
        </w:rPr>
        <w:t xml:space="preserve"> </w:t>
      </w:r>
      <w:proofErr w:type="spellStart"/>
      <w:r w:rsidRPr="001B30EB">
        <w:rPr>
          <w:rFonts w:ascii="Ubuntu" w:eastAsia="Times New Roman" w:hAnsi="Ubuntu"/>
          <w:sz w:val="24"/>
          <w:szCs w:val="24"/>
          <w:lang w:val="tr-TR" w:eastAsia="tr-TR"/>
        </w:rPr>
        <w:t>surface</w:t>
      </w:r>
      <w:proofErr w:type="spellEnd"/>
      <w:r w:rsidRPr="001B30EB">
        <w:rPr>
          <w:rFonts w:ascii="Ubuntu" w:eastAsia="Times New Roman" w:hAnsi="Ubuntu"/>
          <w:sz w:val="24"/>
          <w:szCs w:val="24"/>
          <w:lang w:val="tr-TR" w:eastAsia="tr-TR"/>
        </w:rPr>
        <w:t xml:space="preserve"> in </w:t>
      </w:r>
      <w:proofErr w:type="spellStart"/>
      <w:r w:rsidRPr="001B30EB">
        <w:rPr>
          <w:rFonts w:ascii="Ubuntu" w:eastAsia="Times New Roman" w:hAnsi="Ubuntu"/>
          <w:sz w:val="24"/>
          <w:szCs w:val="24"/>
          <w:lang w:val="tr-TR" w:eastAsia="tr-TR"/>
        </w:rPr>
        <w:t>circular</w:t>
      </w:r>
      <w:proofErr w:type="spellEnd"/>
      <w:r w:rsidRPr="001B30EB">
        <w:rPr>
          <w:rFonts w:ascii="Ubuntu" w:eastAsia="Times New Roman" w:hAnsi="Ubuntu"/>
          <w:sz w:val="24"/>
          <w:szCs w:val="24"/>
          <w:lang w:val="tr-TR" w:eastAsia="tr-TR"/>
        </w:rPr>
        <w:t xml:space="preserve"> </w:t>
      </w:r>
      <w:proofErr w:type="spellStart"/>
      <w:r w:rsidRPr="001B30EB">
        <w:rPr>
          <w:rFonts w:ascii="Ubuntu" w:eastAsia="Times New Roman" w:hAnsi="Ubuntu"/>
          <w:sz w:val="24"/>
          <w:szCs w:val="24"/>
          <w:lang w:val="tr-TR" w:eastAsia="tr-TR"/>
        </w:rPr>
        <w:t>movements</w:t>
      </w:r>
      <w:proofErr w:type="spellEnd"/>
      <w:r w:rsidRPr="001B30EB">
        <w:rPr>
          <w:rFonts w:ascii="Ubuntu" w:eastAsia="Times New Roman" w:hAnsi="Ubuntu"/>
          <w:sz w:val="24"/>
          <w:szCs w:val="24"/>
          <w:lang w:val="tr-TR" w:eastAsia="tr-TR"/>
        </w:rPr>
        <w:t xml:space="preserve"> </w:t>
      </w:r>
      <w:proofErr w:type="spellStart"/>
      <w:r w:rsidRPr="001B30EB">
        <w:rPr>
          <w:rFonts w:ascii="Ubuntu" w:eastAsia="Times New Roman" w:hAnsi="Ubuntu"/>
          <w:sz w:val="24"/>
          <w:szCs w:val="24"/>
          <w:lang w:val="tr-TR" w:eastAsia="tr-TR"/>
        </w:rPr>
        <w:t>with</w:t>
      </w:r>
      <w:proofErr w:type="spellEnd"/>
      <w:r w:rsidRPr="001B30EB">
        <w:rPr>
          <w:rFonts w:ascii="Ubuntu" w:eastAsia="Times New Roman" w:hAnsi="Ubuntu"/>
          <w:sz w:val="24"/>
          <w:szCs w:val="24"/>
          <w:lang w:val="tr-TR" w:eastAsia="tr-TR"/>
        </w:rPr>
        <w:t xml:space="preserve"> a </w:t>
      </w:r>
      <w:proofErr w:type="spellStart"/>
      <w:r w:rsidRPr="001B30EB">
        <w:rPr>
          <w:rFonts w:ascii="Ubuntu" w:eastAsia="Times New Roman" w:hAnsi="Ubuntu"/>
          <w:sz w:val="24"/>
          <w:szCs w:val="24"/>
          <w:lang w:val="tr-TR" w:eastAsia="tr-TR"/>
        </w:rPr>
        <w:t>combed</w:t>
      </w:r>
      <w:proofErr w:type="spellEnd"/>
      <w:r w:rsidRPr="001B30EB">
        <w:rPr>
          <w:rFonts w:ascii="Ubuntu" w:eastAsia="Times New Roman" w:hAnsi="Ubuntu"/>
          <w:sz w:val="24"/>
          <w:szCs w:val="24"/>
          <w:lang w:val="tr-TR" w:eastAsia="tr-TR"/>
        </w:rPr>
        <w:t xml:space="preserve"> </w:t>
      </w:r>
      <w:proofErr w:type="spellStart"/>
      <w:r w:rsidRPr="001B30EB">
        <w:rPr>
          <w:rFonts w:ascii="Ubuntu" w:eastAsia="Times New Roman" w:hAnsi="Ubuntu"/>
          <w:sz w:val="24"/>
          <w:szCs w:val="24"/>
          <w:lang w:val="tr-TR" w:eastAsia="tr-TR"/>
        </w:rPr>
        <w:t>trowel</w:t>
      </w:r>
      <w:proofErr w:type="spellEnd"/>
      <w:r w:rsidRPr="001B30EB">
        <w:rPr>
          <w:rFonts w:ascii="Ubuntu" w:eastAsia="Times New Roman" w:hAnsi="Ubuntu"/>
          <w:sz w:val="24"/>
          <w:szCs w:val="24"/>
          <w:lang w:val="tr-TR" w:eastAsia="tr-TR"/>
        </w:rPr>
        <w:t xml:space="preserve">, </w:t>
      </w:r>
      <w:proofErr w:type="spellStart"/>
      <w:r w:rsidRPr="001B30EB">
        <w:rPr>
          <w:rFonts w:ascii="Ubuntu" w:eastAsia="Times New Roman" w:hAnsi="Ubuntu"/>
          <w:sz w:val="24"/>
          <w:szCs w:val="24"/>
          <w:lang w:val="tr-TR" w:eastAsia="tr-TR"/>
        </w:rPr>
        <w:t>which</w:t>
      </w:r>
      <w:proofErr w:type="spellEnd"/>
      <w:r w:rsidRPr="001B30EB">
        <w:rPr>
          <w:rFonts w:ascii="Ubuntu" w:eastAsia="Times New Roman" w:hAnsi="Ubuntu"/>
          <w:sz w:val="24"/>
          <w:szCs w:val="24"/>
          <w:lang w:val="tr-TR" w:eastAsia="tr-TR"/>
        </w:rPr>
        <w:t xml:space="preserve"> is </w:t>
      </w:r>
      <w:proofErr w:type="spellStart"/>
      <w:r w:rsidRPr="001B30EB">
        <w:rPr>
          <w:rFonts w:ascii="Ubuntu" w:eastAsia="Times New Roman" w:hAnsi="Ubuntu"/>
          <w:sz w:val="24"/>
          <w:szCs w:val="24"/>
          <w:lang w:val="tr-TR" w:eastAsia="tr-TR"/>
        </w:rPr>
        <w:t>selected</w:t>
      </w:r>
      <w:proofErr w:type="spellEnd"/>
      <w:r w:rsidRPr="001B30EB">
        <w:rPr>
          <w:rFonts w:ascii="Ubuntu" w:eastAsia="Times New Roman" w:hAnsi="Ubuntu"/>
          <w:sz w:val="24"/>
          <w:szCs w:val="24"/>
          <w:lang w:val="tr-TR" w:eastAsia="tr-TR"/>
        </w:rPr>
        <w:t xml:space="preserve"> </w:t>
      </w:r>
      <w:proofErr w:type="spellStart"/>
      <w:r w:rsidRPr="001B30EB">
        <w:rPr>
          <w:rFonts w:ascii="Ubuntu" w:eastAsia="Times New Roman" w:hAnsi="Ubuntu"/>
          <w:sz w:val="24"/>
          <w:szCs w:val="24"/>
          <w:lang w:val="tr-TR" w:eastAsia="tr-TR"/>
        </w:rPr>
        <w:t>according</w:t>
      </w:r>
      <w:proofErr w:type="spellEnd"/>
      <w:r w:rsidRPr="001B30EB">
        <w:rPr>
          <w:rFonts w:ascii="Ubuntu" w:eastAsia="Times New Roman" w:hAnsi="Ubuntu"/>
          <w:sz w:val="24"/>
          <w:szCs w:val="24"/>
          <w:lang w:val="tr-TR" w:eastAsia="tr-TR"/>
        </w:rPr>
        <w:t xml:space="preserve"> </w:t>
      </w:r>
      <w:proofErr w:type="spellStart"/>
      <w:r w:rsidRPr="001B30EB">
        <w:rPr>
          <w:rFonts w:ascii="Ubuntu" w:eastAsia="Times New Roman" w:hAnsi="Ubuntu"/>
          <w:sz w:val="24"/>
          <w:szCs w:val="24"/>
          <w:lang w:val="tr-TR" w:eastAsia="tr-TR"/>
        </w:rPr>
        <w:t>to</w:t>
      </w:r>
      <w:proofErr w:type="spellEnd"/>
      <w:r w:rsidRPr="001B30EB">
        <w:rPr>
          <w:rFonts w:ascii="Ubuntu" w:eastAsia="Times New Roman" w:hAnsi="Ubuntu"/>
          <w:sz w:val="24"/>
          <w:szCs w:val="24"/>
          <w:lang w:val="tr-TR" w:eastAsia="tr-TR"/>
        </w:rPr>
        <w:t xml:space="preserve"> </w:t>
      </w:r>
      <w:proofErr w:type="spellStart"/>
      <w:r w:rsidRPr="001B30EB">
        <w:rPr>
          <w:rFonts w:ascii="Ubuntu" w:eastAsia="Times New Roman" w:hAnsi="Ubuntu"/>
          <w:sz w:val="24"/>
          <w:szCs w:val="24"/>
          <w:lang w:val="tr-TR" w:eastAsia="tr-TR"/>
        </w:rPr>
        <w:t>the</w:t>
      </w:r>
      <w:proofErr w:type="spellEnd"/>
      <w:r w:rsidRPr="001B30EB">
        <w:rPr>
          <w:rFonts w:ascii="Ubuntu" w:eastAsia="Times New Roman" w:hAnsi="Ubuntu"/>
          <w:sz w:val="24"/>
          <w:szCs w:val="24"/>
          <w:lang w:val="tr-TR" w:eastAsia="tr-TR"/>
        </w:rPr>
        <w:t xml:space="preserve"> size of </w:t>
      </w:r>
      <w:proofErr w:type="spellStart"/>
      <w:r w:rsidRPr="001B30EB">
        <w:rPr>
          <w:rFonts w:ascii="Ubuntu" w:eastAsia="Times New Roman" w:hAnsi="Ubuntu"/>
          <w:sz w:val="24"/>
          <w:szCs w:val="24"/>
          <w:lang w:val="tr-TR" w:eastAsia="tr-TR"/>
        </w:rPr>
        <w:t>the</w:t>
      </w:r>
      <w:proofErr w:type="spellEnd"/>
      <w:r w:rsidRPr="001B30EB">
        <w:rPr>
          <w:rFonts w:ascii="Ubuntu" w:eastAsia="Times New Roman" w:hAnsi="Ubuntu"/>
          <w:sz w:val="24"/>
          <w:szCs w:val="24"/>
          <w:lang w:val="tr-TR" w:eastAsia="tr-TR"/>
        </w:rPr>
        <w:t xml:space="preserve"> </w:t>
      </w:r>
      <w:proofErr w:type="spellStart"/>
      <w:r w:rsidRPr="001B30EB">
        <w:rPr>
          <w:rFonts w:ascii="Ubuntu" w:eastAsia="Times New Roman" w:hAnsi="Ubuntu"/>
          <w:sz w:val="24"/>
          <w:szCs w:val="24"/>
          <w:lang w:val="tr-TR" w:eastAsia="tr-TR"/>
        </w:rPr>
        <w:t>ceramic</w:t>
      </w:r>
      <w:proofErr w:type="spellEnd"/>
      <w:r w:rsidRPr="001B30EB">
        <w:rPr>
          <w:rFonts w:ascii="Ubuntu" w:eastAsia="Times New Roman" w:hAnsi="Ubuntu"/>
          <w:sz w:val="24"/>
          <w:szCs w:val="24"/>
          <w:lang w:val="tr-TR" w:eastAsia="tr-TR"/>
        </w:rPr>
        <w:t xml:space="preserve"> </w:t>
      </w:r>
      <w:proofErr w:type="spellStart"/>
      <w:r w:rsidRPr="001B30EB">
        <w:rPr>
          <w:rFonts w:ascii="Ubuntu" w:eastAsia="Times New Roman" w:hAnsi="Ubuntu"/>
          <w:sz w:val="24"/>
          <w:szCs w:val="24"/>
          <w:lang w:val="tr-TR" w:eastAsia="tr-TR"/>
        </w:rPr>
        <w:t>and</w:t>
      </w:r>
      <w:proofErr w:type="spellEnd"/>
      <w:r w:rsidRPr="001B30EB">
        <w:rPr>
          <w:rFonts w:ascii="Ubuntu" w:eastAsia="Times New Roman" w:hAnsi="Ubuntu"/>
          <w:sz w:val="24"/>
          <w:szCs w:val="24"/>
          <w:lang w:val="tr-TR" w:eastAsia="tr-TR"/>
        </w:rPr>
        <w:t xml:space="preserve"> </w:t>
      </w:r>
      <w:proofErr w:type="spellStart"/>
      <w:r w:rsidRPr="001B30EB">
        <w:rPr>
          <w:rFonts w:ascii="Ubuntu" w:eastAsia="Times New Roman" w:hAnsi="Ubuntu"/>
          <w:sz w:val="24"/>
          <w:szCs w:val="24"/>
          <w:lang w:val="tr-TR" w:eastAsia="tr-TR"/>
        </w:rPr>
        <w:t>the</w:t>
      </w:r>
      <w:proofErr w:type="spellEnd"/>
      <w:r w:rsidRPr="001B30EB">
        <w:rPr>
          <w:rFonts w:ascii="Ubuntu" w:eastAsia="Times New Roman" w:hAnsi="Ubuntu"/>
          <w:sz w:val="24"/>
          <w:szCs w:val="24"/>
          <w:lang w:val="tr-TR" w:eastAsia="tr-TR"/>
        </w:rPr>
        <w:t xml:space="preserve"> </w:t>
      </w:r>
      <w:proofErr w:type="spellStart"/>
      <w:r w:rsidRPr="001B30EB">
        <w:rPr>
          <w:rFonts w:ascii="Ubuntu" w:eastAsia="Times New Roman" w:hAnsi="Ubuntu"/>
          <w:sz w:val="24"/>
          <w:szCs w:val="24"/>
          <w:lang w:val="tr-TR" w:eastAsia="tr-TR"/>
        </w:rPr>
        <w:t>structure</w:t>
      </w:r>
      <w:proofErr w:type="spellEnd"/>
      <w:r w:rsidRPr="001B30EB">
        <w:rPr>
          <w:rFonts w:ascii="Ubuntu" w:eastAsia="Times New Roman" w:hAnsi="Ubuntu"/>
          <w:sz w:val="24"/>
          <w:szCs w:val="24"/>
          <w:lang w:val="tr-TR" w:eastAsia="tr-TR"/>
        </w:rPr>
        <w:t xml:space="preserve"> of </w:t>
      </w:r>
      <w:proofErr w:type="spellStart"/>
      <w:r w:rsidRPr="001B30EB">
        <w:rPr>
          <w:rFonts w:ascii="Ubuntu" w:eastAsia="Times New Roman" w:hAnsi="Ubuntu"/>
          <w:sz w:val="24"/>
          <w:szCs w:val="24"/>
          <w:lang w:val="tr-TR" w:eastAsia="tr-TR"/>
        </w:rPr>
        <w:t>the</w:t>
      </w:r>
      <w:proofErr w:type="spellEnd"/>
      <w:r w:rsidRPr="001B30EB">
        <w:rPr>
          <w:rFonts w:ascii="Ubuntu" w:eastAsia="Times New Roman" w:hAnsi="Ubuntu"/>
          <w:sz w:val="24"/>
          <w:szCs w:val="24"/>
          <w:lang w:val="tr-TR" w:eastAsia="tr-TR"/>
        </w:rPr>
        <w:t xml:space="preserve"> </w:t>
      </w:r>
      <w:proofErr w:type="spellStart"/>
      <w:r w:rsidRPr="001B30EB">
        <w:rPr>
          <w:rFonts w:ascii="Ubuntu" w:eastAsia="Times New Roman" w:hAnsi="Ubuntu"/>
          <w:sz w:val="24"/>
          <w:szCs w:val="24"/>
          <w:lang w:val="tr-TR" w:eastAsia="tr-TR"/>
        </w:rPr>
        <w:t>surface</w:t>
      </w:r>
      <w:proofErr w:type="spellEnd"/>
      <w:r w:rsidRPr="001B30EB">
        <w:rPr>
          <w:rFonts w:ascii="Ubuntu" w:eastAsia="Times New Roman" w:hAnsi="Ubuntu"/>
          <w:sz w:val="24"/>
          <w:szCs w:val="24"/>
          <w:lang w:val="tr-TR" w:eastAsia="tr-TR"/>
        </w:rPr>
        <w:t>.</w:t>
      </w:r>
    </w:p>
    <w:p w14:paraId="4B39928E" w14:textId="77777777" w:rsidR="002A1E8E" w:rsidRPr="001B30EB" w:rsidRDefault="002A1E8E" w:rsidP="002A1E8E">
      <w:pPr>
        <w:pStyle w:val="ListeParagraf"/>
        <w:numPr>
          <w:ilvl w:val="0"/>
          <w:numId w:val="5"/>
        </w:numPr>
        <w:tabs>
          <w:tab w:val="left" w:pos="564"/>
        </w:tabs>
        <w:spacing w:line="360" w:lineRule="auto"/>
        <w:ind w:left="0" w:right="3"/>
        <w:rPr>
          <w:rFonts w:ascii="Ubuntu" w:hAnsi="Ubuntu"/>
          <w:sz w:val="24"/>
          <w:szCs w:val="24"/>
        </w:rPr>
      </w:pPr>
      <w:r w:rsidRPr="001B30EB">
        <w:rPr>
          <w:rFonts w:ascii="Ubuntu" w:hAnsi="Ubuntu"/>
          <w:color w:val="1D1D1B"/>
          <w:sz w:val="24"/>
          <w:szCs w:val="24"/>
          <w:lang w:bidi="en-US"/>
        </w:rPr>
        <w:t>For surfaces and ceramics with high water absorption, Ceramic Adhesive should be applied to the back of the coating material to achieve double-sided bonding.</w:t>
      </w:r>
    </w:p>
    <w:p w14:paraId="7AB83E4E" w14:textId="7B6B5A99" w:rsidR="002A1E8E" w:rsidRPr="001B30EB" w:rsidRDefault="002A1E8E" w:rsidP="002A1E8E">
      <w:pPr>
        <w:pStyle w:val="ListeParagraf"/>
        <w:numPr>
          <w:ilvl w:val="0"/>
          <w:numId w:val="5"/>
        </w:numPr>
        <w:tabs>
          <w:tab w:val="left" w:pos="564"/>
        </w:tabs>
        <w:spacing w:line="360" w:lineRule="auto"/>
        <w:ind w:left="0" w:right="3"/>
        <w:rPr>
          <w:rFonts w:ascii="Ubuntu" w:hAnsi="Ubuntu"/>
          <w:sz w:val="24"/>
          <w:szCs w:val="24"/>
        </w:rPr>
      </w:pPr>
      <w:r w:rsidRPr="001B30EB">
        <w:rPr>
          <w:rFonts w:ascii="Ubuntu" w:hAnsi="Ubuntu"/>
          <w:color w:val="1D1D1B"/>
          <w:sz w:val="24"/>
          <w:szCs w:val="24"/>
          <w:lang w:bidi="en-US"/>
        </w:rPr>
        <w:t xml:space="preserve">During the application, it should be ensured that </w:t>
      </w:r>
      <w:proofErr w:type="spellStart"/>
      <w:r w:rsidRPr="001B30EB">
        <w:rPr>
          <w:rFonts w:ascii="Ubuntu" w:hAnsi="Ubuntu"/>
          <w:b/>
          <w:color w:val="1D1D1B"/>
          <w:sz w:val="24"/>
          <w:szCs w:val="24"/>
          <w:lang w:bidi="en-US"/>
        </w:rPr>
        <w:t>YurtKim</w:t>
      </w:r>
      <w:proofErr w:type="spellEnd"/>
      <w:r w:rsidRPr="001B30EB">
        <w:rPr>
          <w:rFonts w:ascii="Ubuntu" w:hAnsi="Ubuntu"/>
          <w:b/>
          <w:color w:val="1D1D1B"/>
          <w:sz w:val="24"/>
          <w:szCs w:val="24"/>
          <w:lang w:bidi="en-US"/>
        </w:rPr>
        <w:t xml:space="preserve"> </w:t>
      </w:r>
      <w:r w:rsidR="00626C0E">
        <w:rPr>
          <w:rFonts w:ascii="Ubuntu" w:hAnsi="Ubuntu"/>
          <w:b/>
          <w:color w:val="1D1D1B"/>
          <w:sz w:val="24"/>
          <w:szCs w:val="24"/>
          <w:lang w:bidi="en-US"/>
        </w:rPr>
        <w:t xml:space="preserve">Super </w:t>
      </w:r>
      <w:r w:rsidRPr="001B30EB">
        <w:rPr>
          <w:rFonts w:ascii="Ubuntu" w:hAnsi="Ubuntu"/>
          <w:b/>
          <w:color w:val="1D1D1B"/>
          <w:sz w:val="24"/>
          <w:szCs w:val="24"/>
          <w:lang w:bidi="en-US"/>
        </w:rPr>
        <w:t xml:space="preserve">Ceramic Extra Adhesive </w:t>
      </w:r>
      <w:r w:rsidRPr="001B30EB">
        <w:rPr>
          <w:rFonts w:ascii="Ubuntu" w:hAnsi="Ubuntu"/>
          <w:color w:val="1D1D1B"/>
          <w:sz w:val="24"/>
          <w:szCs w:val="24"/>
          <w:lang w:bidi="en-US"/>
        </w:rPr>
        <w:t>does not form crusting on the surface; if such crusting has occurred, that part should be combed again, and if there is excessive drying in the mortar, it should be scraped from the surface and reapplied.</w:t>
      </w:r>
    </w:p>
    <w:p w14:paraId="093B25AF" w14:textId="77777777" w:rsidR="002A1E8E" w:rsidRPr="001B30EB" w:rsidRDefault="002A1E8E" w:rsidP="002A1E8E">
      <w:pPr>
        <w:pStyle w:val="ListeParagraf"/>
        <w:numPr>
          <w:ilvl w:val="0"/>
          <w:numId w:val="5"/>
        </w:numPr>
        <w:tabs>
          <w:tab w:val="left" w:pos="564"/>
        </w:tabs>
        <w:spacing w:line="360" w:lineRule="auto"/>
        <w:ind w:left="0" w:right="604"/>
        <w:rPr>
          <w:rFonts w:ascii="Ubuntu" w:hAnsi="Ubuntu"/>
          <w:sz w:val="24"/>
          <w:szCs w:val="24"/>
        </w:rPr>
      </w:pPr>
      <w:r w:rsidRPr="001B30EB">
        <w:rPr>
          <w:rFonts w:ascii="Ubuntu" w:hAnsi="Ubuntu"/>
          <w:color w:val="1D1D1B"/>
          <w:sz w:val="24"/>
          <w:szCs w:val="24"/>
          <w:lang w:bidi="en-US"/>
        </w:rPr>
        <w:t>The coating material is placed on the surface by adjusting the joint gaps.</w:t>
      </w:r>
    </w:p>
    <w:p w14:paraId="3D215B0E" w14:textId="77777777" w:rsidR="002A1E8E" w:rsidRPr="001B30EB" w:rsidRDefault="002A1E8E" w:rsidP="002A1E8E">
      <w:pPr>
        <w:pStyle w:val="ListeParagraf"/>
        <w:numPr>
          <w:ilvl w:val="0"/>
          <w:numId w:val="5"/>
        </w:numPr>
        <w:tabs>
          <w:tab w:val="left" w:pos="564"/>
        </w:tabs>
        <w:spacing w:line="360" w:lineRule="auto"/>
        <w:ind w:left="0" w:right="950"/>
        <w:rPr>
          <w:rFonts w:ascii="Ubuntu" w:hAnsi="Ubuntu"/>
          <w:sz w:val="24"/>
          <w:szCs w:val="24"/>
        </w:rPr>
      </w:pPr>
      <w:r w:rsidRPr="001B30EB">
        <w:rPr>
          <w:rFonts w:ascii="Ubuntu" w:hAnsi="Ubuntu"/>
          <w:color w:val="1D1D1B"/>
          <w:sz w:val="24"/>
          <w:szCs w:val="24"/>
          <w:lang w:bidi="en-US"/>
        </w:rPr>
        <w:t>By tapping lightly with a rubber-tipped mallet, the coating material is placed on the surface.</w:t>
      </w:r>
    </w:p>
    <w:p w14:paraId="43AEEF91" w14:textId="77777777" w:rsidR="002A1E8E" w:rsidRPr="001B30EB" w:rsidRDefault="002A1E8E" w:rsidP="002A1E8E">
      <w:pPr>
        <w:pStyle w:val="ListeParagraf"/>
        <w:numPr>
          <w:ilvl w:val="0"/>
          <w:numId w:val="5"/>
        </w:numPr>
        <w:tabs>
          <w:tab w:val="left" w:pos="564"/>
        </w:tabs>
        <w:spacing w:line="360" w:lineRule="auto"/>
        <w:ind w:left="0" w:right="105"/>
        <w:rPr>
          <w:rFonts w:ascii="Ubuntu" w:hAnsi="Ubuntu"/>
          <w:sz w:val="24"/>
          <w:szCs w:val="24"/>
        </w:rPr>
      </w:pPr>
      <w:r w:rsidRPr="001B30EB">
        <w:rPr>
          <w:rFonts w:ascii="Ubuntu" w:hAnsi="Ubuntu"/>
          <w:color w:val="1D1D1B"/>
          <w:sz w:val="24"/>
          <w:szCs w:val="24"/>
          <w:lang w:bidi="en-US"/>
        </w:rPr>
        <w:t>Joint filling process should be initiated at least 24 hours after bonding.</w:t>
      </w:r>
    </w:p>
    <w:p w14:paraId="4A7D392C" w14:textId="77777777" w:rsidR="002D0C1C" w:rsidRPr="001B30EB" w:rsidRDefault="002D0C1C" w:rsidP="002D0C1C">
      <w:pPr>
        <w:pStyle w:val="Balk1"/>
        <w:spacing w:line="360" w:lineRule="auto"/>
        <w:ind w:left="0"/>
        <w:rPr>
          <w:rFonts w:ascii="Ubuntu" w:hAnsi="Ubuntu"/>
          <w:sz w:val="24"/>
          <w:szCs w:val="24"/>
        </w:rPr>
      </w:pPr>
    </w:p>
    <w:p w14:paraId="2A78374C" w14:textId="4B12720A" w:rsidR="002D0C1C" w:rsidRPr="001B30EB" w:rsidRDefault="002D0C1C" w:rsidP="002D0C1C">
      <w:pPr>
        <w:tabs>
          <w:tab w:val="left" w:pos="564"/>
        </w:tabs>
        <w:spacing w:line="360" w:lineRule="auto"/>
        <w:ind w:right="105"/>
        <w:rPr>
          <w:rFonts w:ascii="Ubuntu" w:hAnsi="Ubuntu"/>
          <w:sz w:val="24"/>
          <w:szCs w:val="24"/>
        </w:rPr>
      </w:pPr>
    </w:p>
    <w:p w14:paraId="1DADCF9D" w14:textId="300275AE" w:rsidR="002D0C1C" w:rsidRPr="001B30EB" w:rsidRDefault="002D0C1C" w:rsidP="002D0C1C">
      <w:pPr>
        <w:tabs>
          <w:tab w:val="left" w:pos="564"/>
        </w:tabs>
        <w:spacing w:line="360" w:lineRule="auto"/>
        <w:ind w:right="105"/>
        <w:rPr>
          <w:rFonts w:ascii="Ubuntu" w:hAnsi="Ubuntu"/>
          <w:sz w:val="24"/>
          <w:szCs w:val="24"/>
        </w:rPr>
      </w:pPr>
    </w:p>
    <w:p w14:paraId="69695E2A" w14:textId="6CA1CFAB" w:rsidR="002D0C1C" w:rsidRPr="001B30EB" w:rsidRDefault="002D0C1C" w:rsidP="002A1E8E">
      <w:pPr>
        <w:tabs>
          <w:tab w:val="left" w:pos="564"/>
        </w:tabs>
        <w:spacing w:line="360" w:lineRule="auto"/>
        <w:ind w:left="-113" w:right="105"/>
        <w:rPr>
          <w:rFonts w:ascii="Ubuntu" w:hAnsi="Ubuntu"/>
          <w:b/>
          <w:bCs/>
          <w:color w:val="808080" w:themeColor="background1" w:themeShade="80"/>
          <w:sz w:val="24"/>
          <w:szCs w:val="24"/>
        </w:rPr>
      </w:pPr>
      <w:r w:rsidRPr="001B30EB">
        <w:rPr>
          <w:rFonts w:ascii="Ubuntu" w:hAnsi="Ubuntu"/>
          <w:b/>
          <w:color w:val="808080" w:themeColor="background1" w:themeShade="80"/>
          <w:w w:val="105"/>
          <w:sz w:val="24"/>
          <w:szCs w:val="24"/>
          <w:lang w:bidi="en-US"/>
        </w:rPr>
        <w:t>TECHNICAL SPECIFICATIONS</w:t>
      </w:r>
    </w:p>
    <w:p w14:paraId="0B4D4DE6" w14:textId="78688678" w:rsidR="002A1E8E" w:rsidRPr="001B30EB" w:rsidRDefault="002A1E8E" w:rsidP="002A1E8E">
      <w:pPr>
        <w:pStyle w:val="GvdeMetni"/>
        <w:numPr>
          <w:ilvl w:val="0"/>
          <w:numId w:val="5"/>
        </w:numPr>
        <w:spacing w:before="78" w:line="360" w:lineRule="auto"/>
        <w:ind w:left="0"/>
        <w:rPr>
          <w:rFonts w:ascii="Ubuntu" w:hAnsi="Ubuntu"/>
          <w:sz w:val="24"/>
          <w:szCs w:val="24"/>
        </w:rPr>
      </w:pPr>
      <w:r w:rsidRPr="001B30EB">
        <w:rPr>
          <w:rFonts w:ascii="Ubuntu" w:hAnsi="Ubuntu"/>
          <w:color w:val="1C1C1B"/>
          <w:sz w:val="24"/>
          <w:szCs w:val="24"/>
          <w:lang w:bidi="en-US"/>
        </w:rPr>
        <w:t>Class of Reaction to Fire: A1</w:t>
      </w:r>
    </w:p>
    <w:p w14:paraId="2FB216D8" w14:textId="77777777" w:rsidR="002A1E8E" w:rsidRPr="001B30EB" w:rsidRDefault="002A1E8E" w:rsidP="002A1E8E">
      <w:pPr>
        <w:pStyle w:val="GvdeMetni"/>
        <w:numPr>
          <w:ilvl w:val="0"/>
          <w:numId w:val="5"/>
        </w:numPr>
        <w:spacing w:before="11" w:line="360" w:lineRule="auto"/>
        <w:ind w:left="0"/>
        <w:rPr>
          <w:rFonts w:ascii="Ubuntu" w:hAnsi="Ubuntu"/>
          <w:sz w:val="24"/>
          <w:szCs w:val="24"/>
        </w:rPr>
      </w:pPr>
      <w:r w:rsidRPr="001B30EB">
        <w:rPr>
          <w:rFonts w:ascii="Ubuntu" w:hAnsi="Ubuntu"/>
          <w:color w:val="1C1C1B"/>
          <w:sz w:val="24"/>
          <w:szCs w:val="24"/>
          <w:lang w:bidi="en-US"/>
        </w:rPr>
        <w:t>Initial Adhesive Strength: ≥ 0.5 N/mm</w:t>
      </w:r>
      <w:r w:rsidRPr="001B30EB">
        <w:rPr>
          <w:rFonts w:ascii="Ubuntu" w:hAnsi="Ubuntu"/>
          <w:color w:val="1C1C1B"/>
          <w:sz w:val="24"/>
          <w:szCs w:val="24"/>
          <w:vertAlign w:val="superscript"/>
          <w:lang w:bidi="en-US"/>
        </w:rPr>
        <w:t>2</w:t>
      </w:r>
    </w:p>
    <w:p w14:paraId="5E232F57" w14:textId="77777777" w:rsidR="002A1E8E" w:rsidRPr="001B30EB" w:rsidRDefault="002A1E8E" w:rsidP="002A1E8E">
      <w:pPr>
        <w:pStyle w:val="GvdeMetni"/>
        <w:numPr>
          <w:ilvl w:val="0"/>
          <w:numId w:val="5"/>
        </w:numPr>
        <w:spacing w:before="11" w:line="360" w:lineRule="auto"/>
        <w:ind w:left="0" w:right="683"/>
        <w:rPr>
          <w:rFonts w:ascii="Ubuntu" w:hAnsi="Ubuntu"/>
          <w:sz w:val="24"/>
          <w:szCs w:val="24"/>
        </w:rPr>
      </w:pPr>
      <w:r w:rsidRPr="001B30EB">
        <w:rPr>
          <w:rFonts w:ascii="Ubuntu" w:hAnsi="Ubuntu"/>
          <w:color w:val="1C1C1B"/>
          <w:sz w:val="24"/>
          <w:szCs w:val="24"/>
          <w:lang w:bidi="en-US"/>
        </w:rPr>
        <w:t>Adhesive Strength after thermal aging: ≥ 0.5 N/mm</w:t>
      </w:r>
      <w:r w:rsidRPr="001B30EB">
        <w:rPr>
          <w:rFonts w:ascii="Ubuntu" w:hAnsi="Ubuntu"/>
          <w:color w:val="1C1C1B"/>
          <w:sz w:val="24"/>
          <w:szCs w:val="24"/>
          <w:vertAlign w:val="superscript"/>
          <w:lang w:bidi="en-US"/>
        </w:rPr>
        <w:t>2</w:t>
      </w:r>
    </w:p>
    <w:p w14:paraId="06DBF267" w14:textId="77777777" w:rsidR="002A1E8E" w:rsidRPr="001B30EB" w:rsidRDefault="002A1E8E" w:rsidP="002A1E8E">
      <w:pPr>
        <w:pStyle w:val="GvdeMetni"/>
        <w:numPr>
          <w:ilvl w:val="0"/>
          <w:numId w:val="5"/>
        </w:numPr>
        <w:spacing w:before="11" w:line="360" w:lineRule="auto"/>
        <w:ind w:left="0" w:right="683"/>
        <w:rPr>
          <w:rFonts w:ascii="Ubuntu" w:hAnsi="Ubuntu"/>
          <w:sz w:val="24"/>
          <w:szCs w:val="24"/>
        </w:rPr>
      </w:pPr>
      <w:r w:rsidRPr="001B30EB">
        <w:rPr>
          <w:rFonts w:ascii="Ubuntu" w:hAnsi="Ubuntu"/>
          <w:color w:val="1C1C1B"/>
          <w:sz w:val="24"/>
          <w:szCs w:val="24"/>
          <w:lang w:bidi="en-US"/>
        </w:rPr>
        <w:t xml:space="preserve"> Tensile Adhesive Strength after Immersion in Water: ≥ 0.5 N/mm</w:t>
      </w:r>
      <w:r w:rsidRPr="001B30EB">
        <w:rPr>
          <w:rFonts w:ascii="Ubuntu" w:hAnsi="Ubuntu"/>
          <w:color w:val="1C1C1B"/>
          <w:sz w:val="24"/>
          <w:szCs w:val="24"/>
          <w:vertAlign w:val="superscript"/>
          <w:lang w:bidi="en-US"/>
        </w:rPr>
        <w:t>2</w:t>
      </w:r>
    </w:p>
    <w:p w14:paraId="3EEF0C12" w14:textId="77777777" w:rsidR="002A1E8E" w:rsidRPr="001B30EB" w:rsidRDefault="002A1E8E" w:rsidP="002A1E8E">
      <w:pPr>
        <w:pStyle w:val="GvdeMetni"/>
        <w:numPr>
          <w:ilvl w:val="0"/>
          <w:numId w:val="5"/>
        </w:numPr>
        <w:spacing w:line="360" w:lineRule="auto"/>
        <w:ind w:left="0" w:right="96"/>
        <w:rPr>
          <w:rFonts w:ascii="Ubuntu" w:hAnsi="Ubuntu"/>
          <w:sz w:val="24"/>
          <w:szCs w:val="24"/>
        </w:rPr>
      </w:pPr>
      <w:r w:rsidRPr="001B30EB">
        <w:rPr>
          <w:rFonts w:ascii="Ubuntu" w:hAnsi="Ubuntu"/>
          <w:color w:val="1C1C1B"/>
          <w:sz w:val="24"/>
          <w:szCs w:val="24"/>
          <w:lang w:bidi="en-US"/>
        </w:rPr>
        <w:t>Adhesion Strength After Freeze-Thaw Cycle: ≥ 0.5 N/mm</w:t>
      </w:r>
      <w:r w:rsidRPr="001B30EB">
        <w:rPr>
          <w:rFonts w:ascii="Ubuntu" w:hAnsi="Ubuntu"/>
          <w:color w:val="1C1C1B"/>
          <w:sz w:val="24"/>
          <w:szCs w:val="24"/>
          <w:vertAlign w:val="superscript"/>
          <w:lang w:bidi="en-US"/>
        </w:rPr>
        <w:t>2</w:t>
      </w:r>
      <w:r w:rsidRPr="001B30EB">
        <w:rPr>
          <w:rFonts w:ascii="Ubuntu" w:hAnsi="Ubuntu"/>
          <w:color w:val="1C1C1B"/>
          <w:sz w:val="24"/>
          <w:szCs w:val="24"/>
          <w:lang w:bidi="en-US"/>
        </w:rPr>
        <w:t xml:space="preserve"> </w:t>
      </w:r>
    </w:p>
    <w:p w14:paraId="73AEE048" w14:textId="77777777" w:rsidR="002A1E8E" w:rsidRPr="001B30EB" w:rsidRDefault="002A1E8E" w:rsidP="002A1E8E">
      <w:pPr>
        <w:pStyle w:val="GvdeMetni"/>
        <w:numPr>
          <w:ilvl w:val="0"/>
          <w:numId w:val="5"/>
        </w:numPr>
        <w:spacing w:line="360" w:lineRule="auto"/>
        <w:ind w:left="0" w:right="96"/>
        <w:rPr>
          <w:rFonts w:ascii="Ubuntu" w:hAnsi="Ubuntu"/>
          <w:sz w:val="24"/>
          <w:szCs w:val="24"/>
        </w:rPr>
      </w:pPr>
      <w:r w:rsidRPr="001B30EB">
        <w:rPr>
          <w:rFonts w:ascii="Ubuntu" w:hAnsi="Ubuntu"/>
          <w:color w:val="1C1C1B"/>
          <w:sz w:val="24"/>
          <w:szCs w:val="24"/>
          <w:lang w:bidi="en-US"/>
        </w:rPr>
        <w:t>Adhesion Strength After Open Time: ≥ 0.5 N/mm</w:t>
      </w:r>
      <w:r w:rsidRPr="001B30EB">
        <w:rPr>
          <w:rFonts w:ascii="Ubuntu" w:hAnsi="Ubuntu"/>
          <w:color w:val="1C1C1B"/>
          <w:sz w:val="24"/>
          <w:szCs w:val="24"/>
          <w:vertAlign w:val="superscript"/>
          <w:lang w:bidi="en-US"/>
        </w:rPr>
        <w:t>2</w:t>
      </w:r>
    </w:p>
    <w:p w14:paraId="16DF30E1" w14:textId="77777777" w:rsidR="002A1E8E" w:rsidRPr="001B30EB" w:rsidRDefault="002A1E8E" w:rsidP="002A1E8E">
      <w:pPr>
        <w:pStyle w:val="GvdeMetni"/>
        <w:numPr>
          <w:ilvl w:val="0"/>
          <w:numId w:val="5"/>
        </w:numPr>
        <w:spacing w:line="360" w:lineRule="auto"/>
        <w:ind w:left="0" w:right="96"/>
        <w:rPr>
          <w:rFonts w:ascii="Ubuntu" w:hAnsi="Ubuntu"/>
          <w:sz w:val="24"/>
          <w:szCs w:val="24"/>
        </w:rPr>
      </w:pPr>
      <w:r w:rsidRPr="001B30EB">
        <w:rPr>
          <w:rFonts w:ascii="Ubuntu" w:hAnsi="Ubuntu"/>
          <w:color w:val="1C1C1B"/>
          <w:sz w:val="24"/>
          <w:szCs w:val="24"/>
          <w:lang w:bidi="en-US"/>
        </w:rPr>
        <w:t>Slip: ≤ 0.5 mm</w:t>
      </w:r>
    </w:p>
    <w:p w14:paraId="0B62F1FF" w14:textId="77777777" w:rsidR="002A1E8E" w:rsidRPr="001B30EB" w:rsidRDefault="002A1E8E" w:rsidP="002A1E8E">
      <w:pPr>
        <w:pStyle w:val="GvdeMetni"/>
        <w:numPr>
          <w:ilvl w:val="0"/>
          <w:numId w:val="5"/>
        </w:numPr>
        <w:spacing w:line="360" w:lineRule="auto"/>
        <w:ind w:left="0" w:right="3563"/>
        <w:rPr>
          <w:rFonts w:ascii="Ubuntu" w:hAnsi="Ubuntu"/>
          <w:sz w:val="24"/>
          <w:szCs w:val="24"/>
        </w:rPr>
      </w:pPr>
      <w:r w:rsidRPr="001B30EB">
        <w:rPr>
          <w:rFonts w:ascii="Ubuntu" w:hAnsi="Ubuntu"/>
          <w:color w:val="1C1C1B"/>
          <w:sz w:val="24"/>
          <w:szCs w:val="24"/>
          <w:lang w:bidi="en-US"/>
        </w:rPr>
        <w:t>Maturation Time: 5min</w:t>
      </w:r>
    </w:p>
    <w:p w14:paraId="6DEA7756" w14:textId="77777777" w:rsidR="002A1E8E" w:rsidRPr="001B30EB" w:rsidRDefault="002A1E8E" w:rsidP="002A1E8E">
      <w:pPr>
        <w:pStyle w:val="GvdeMetni"/>
        <w:numPr>
          <w:ilvl w:val="0"/>
          <w:numId w:val="5"/>
        </w:numPr>
        <w:spacing w:line="360" w:lineRule="auto"/>
        <w:ind w:left="0" w:right="3563"/>
        <w:rPr>
          <w:rFonts w:ascii="Ubuntu" w:hAnsi="Ubuntu"/>
          <w:sz w:val="24"/>
          <w:szCs w:val="24"/>
        </w:rPr>
      </w:pPr>
      <w:r w:rsidRPr="001B30EB">
        <w:rPr>
          <w:rFonts w:ascii="Ubuntu" w:hAnsi="Ubuntu"/>
          <w:color w:val="1C1C1B"/>
          <w:sz w:val="24"/>
          <w:szCs w:val="24"/>
          <w:lang w:bidi="en-US"/>
        </w:rPr>
        <w:t xml:space="preserve"> </w:t>
      </w:r>
      <w:proofErr w:type="spellStart"/>
      <w:r w:rsidRPr="001B30EB">
        <w:rPr>
          <w:rFonts w:ascii="Ubuntu" w:hAnsi="Ubuntu"/>
          <w:color w:val="1C1C1B"/>
          <w:sz w:val="24"/>
          <w:szCs w:val="24"/>
          <w:lang w:bidi="en-US"/>
        </w:rPr>
        <w:t>Pot</w:t>
      </w:r>
      <w:proofErr w:type="spellEnd"/>
      <w:r w:rsidRPr="001B30EB">
        <w:rPr>
          <w:rFonts w:ascii="Ubuntu" w:hAnsi="Ubuntu"/>
          <w:color w:val="1C1C1B"/>
          <w:sz w:val="24"/>
          <w:szCs w:val="24"/>
          <w:lang w:bidi="en-US"/>
        </w:rPr>
        <w:t xml:space="preserve"> Life: 4 hours</w:t>
      </w:r>
    </w:p>
    <w:p w14:paraId="56F104D1" w14:textId="7F09A421" w:rsidR="002A1E8E" w:rsidRPr="001B30EB" w:rsidRDefault="002A1E8E" w:rsidP="002A1E8E">
      <w:pPr>
        <w:pStyle w:val="GvdeMetni"/>
        <w:numPr>
          <w:ilvl w:val="0"/>
          <w:numId w:val="5"/>
        </w:numPr>
        <w:spacing w:line="360" w:lineRule="auto"/>
        <w:ind w:left="0"/>
        <w:rPr>
          <w:rFonts w:ascii="Ubuntu" w:hAnsi="Ubuntu"/>
          <w:sz w:val="24"/>
          <w:szCs w:val="24"/>
        </w:rPr>
      </w:pPr>
      <w:r w:rsidRPr="001B30EB">
        <w:rPr>
          <w:rFonts w:ascii="Ubuntu" w:hAnsi="Ubuntu"/>
          <w:color w:val="1C1C1B"/>
          <w:sz w:val="24"/>
          <w:szCs w:val="24"/>
          <w:lang w:bidi="en-US"/>
        </w:rPr>
        <w:t>Open Time: 25 min.</w:t>
      </w:r>
    </w:p>
    <w:p w14:paraId="7752B963" w14:textId="77777777" w:rsidR="002A1E8E" w:rsidRPr="001B30EB" w:rsidRDefault="002A1E8E" w:rsidP="002A1E8E">
      <w:pPr>
        <w:pStyle w:val="GvdeMetni"/>
        <w:numPr>
          <w:ilvl w:val="0"/>
          <w:numId w:val="5"/>
        </w:numPr>
        <w:spacing w:before="12" w:line="360" w:lineRule="auto"/>
        <w:ind w:left="0" w:right="1589"/>
        <w:rPr>
          <w:rFonts w:ascii="Ubuntu" w:hAnsi="Ubuntu"/>
          <w:color w:val="1C1C1B"/>
          <w:sz w:val="24"/>
          <w:szCs w:val="24"/>
        </w:rPr>
      </w:pPr>
      <w:r w:rsidRPr="001B30EB">
        <w:rPr>
          <w:rFonts w:ascii="Ubuntu" w:hAnsi="Ubuntu"/>
          <w:color w:val="1C1C1B"/>
          <w:sz w:val="24"/>
          <w:szCs w:val="24"/>
          <w:lang w:bidi="en-US"/>
        </w:rPr>
        <w:t xml:space="preserve">Time Required for Joint Application: Minimum 24 hours. </w:t>
      </w:r>
    </w:p>
    <w:p w14:paraId="3B9F07A5" w14:textId="77777777" w:rsidR="002A1E8E" w:rsidRPr="001B30EB" w:rsidRDefault="002A1E8E" w:rsidP="002A1E8E">
      <w:pPr>
        <w:pStyle w:val="GvdeMetni"/>
        <w:numPr>
          <w:ilvl w:val="0"/>
          <w:numId w:val="5"/>
        </w:numPr>
        <w:spacing w:before="12" w:line="360" w:lineRule="auto"/>
        <w:ind w:left="0" w:right="1589"/>
        <w:rPr>
          <w:rFonts w:ascii="Ubuntu" w:hAnsi="Ubuntu"/>
          <w:color w:val="1C1C1B"/>
          <w:sz w:val="24"/>
          <w:szCs w:val="24"/>
        </w:rPr>
      </w:pPr>
      <w:r w:rsidRPr="001B30EB">
        <w:rPr>
          <w:rFonts w:ascii="Ubuntu" w:hAnsi="Ubuntu"/>
          <w:color w:val="1C1C1B"/>
          <w:sz w:val="24"/>
          <w:szCs w:val="24"/>
          <w:lang w:bidi="en-US"/>
        </w:rPr>
        <w:t>Commissioning time:  Minimum 24 hours.</w:t>
      </w:r>
    </w:p>
    <w:p w14:paraId="5EF5285F" w14:textId="1CB28135" w:rsidR="002A1E8E" w:rsidRPr="001B30EB" w:rsidRDefault="002A1E8E" w:rsidP="002A1E8E">
      <w:pPr>
        <w:pStyle w:val="GvdeMetni"/>
        <w:numPr>
          <w:ilvl w:val="0"/>
          <w:numId w:val="5"/>
        </w:numPr>
        <w:spacing w:before="12" w:line="360" w:lineRule="auto"/>
        <w:ind w:left="0" w:right="1589"/>
        <w:rPr>
          <w:rFonts w:ascii="Ubuntu" w:hAnsi="Ubuntu"/>
          <w:color w:val="1C1C1B"/>
          <w:sz w:val="24"/>
          <w:szCs w:val="24"/>
        </w:rPr>
      </w:pPr>
      <w:r w:rsidRPr="001B30EB">
        <w:rPr>
          <w:rFonts w:ascii="Ubuntu" w:hAnsi="Ubuntu"/>
          <w:color w:val="1C1C1B"/>
          <w:sz w:val="24"/>
          <w:szCs w:val="24"/>
          <w:lang w:bidi="en-US"/>
        </w:rPr>
        <w:t>Average Consumption: 4-5 kg/m</w:t>
      </w:r>
      <w:r w:rsidRPr="001B30EB">
        <w:rPr>
          <w:rFonts w:ascii="Ubuntu" w:hAnsi="Ubuntu"/>
          <w:color w:val="1C1C1B"/>
          <w:sz w:val="24"/>
          <w:szCs w:val="24"/>
          <w:vertAlign w:val="superscript"/>
          <w:lang w:bidi="en-US"/>
        </w:rPr>
        <w:t>2</w:t>
      </w:r>
      <w:r w:rsidRPr="001B30EB">
        <w:rPr>
          <w:rFonts w:ascii="Ubuntu" w:hAnsi="Ubuntu"/>
          <w:color w:val="1C1C1B"/>
          <w:sz w:val="24"/>
          <w:szCs w:val="24"/>
          <w:lang w:bidi="en-US"/>
        </w:rPr>
        <w:t xml:space="preserve"> according to the surface condition</w:t>
      </w:r>
    </w:p>
    <w:p w14:paraId="7E1A9FC5" w14:textId="378AE48C" w:rsidR="002A1E8E" w:rsidRPr="001B30EB" w:rsidRDefault="002A1E8E" w:rsidP="002A1E8E">
      <w:pPr>
        <w:pStyle w:val="GvdeMetni"/>
        <w:numPr>
          <w:ilvl w:val="0"/>
          <w:numId w:val="5"/>
        </w:numPr>
        <w:spacing w:before="12" w:line="360" w:lineRule="auto"/>
        <w:ind w:left="0" w:right="1589"/>
        <w:rPr>
          <w:rFonts w:ascii="Ubuntu" w:hAnsi="Ubuntu"/>
          <w:color w:val="1C1C1B"/>
          <w:sz w:val="24"/>
          <w:szCs w:val="24"/>
        </w:rPr>
      </w:pPr>
      <w:r w:rsidRPr="001B30EB">
        <w:rPr>
          <w:rFonts w:ascii="Ubuntu" w:hAnsi="Ubuntu"/>
          <w:color w:val="1C1C1B"/>
          <w:sz w:val="24"/>
          <w:szCs w:val="24"/>
          <w:lang w:bidi="en-US"/>
        </w:rPr>
        <w:t>Temperature Resistance between -</w:t>
      </w:r>
      <w:r w:rsidR="007D5526">
        <w:rPr>
          <w:rFonts w:ascii="Ubuntu" w:hAnsi="Ubuntu"/>
          <w:color w:val="1C1C1B"/>
          <w:sz w:val="24"/>
          <w:szCs w:val="24"/>
          <w:lang w:bidi="en-US"/>
        </w:rPr>
        <w:t>15</w:t>
      </w:r>
      <w:r w:rsidRPr="001B30EB">
        <w:rPr>
          <w:rFonts w:ascii="Ubuntu" w:hAnsi="Ubuntu"/>
          <w:color w:val="1C1C1B"/>
          <w:sz w:val="24"/>
          <w:szCs w:val="24"/>
          <w:lang w:bidi="en-US"/>
        </w:rPr>
        <w:t>°C and +70°C</w:t>
      </w:r>
    </w:p>
    <w:p w14:paraId="5E7051E9" w14:textId="77777777" w:rsidR="002A1E8E" w:rsidRPr="001B30EB" w:rsidRDefault="002A1E8E" w:rsidP="002A1E8E">
      <w:pPr>
        <w:pStyle w:val="GvdeMetni"/>
        <w:numPr>
          <w:ilvl w:val="0"/>
          <w:numId w:val="5"/>
        </w:numPr>
        <w:spacing w:before="12" w:line="360" w:lineRule="auto"/>
        <w:ind w:left="0" w:right="1589"/>
        <w:rPr>
          <w:rFonts w:ascii="Ubuntu" w:hAnsi="Ubuntu"/>
          <w:color w:val="1C1C1B"/>
          <w:sz w:val="24"/>
          <w:szCs w:val="24"/>
        </w:rPr>
      </w:pPr>
      <w:r w:rsidRPr="001B30EB">
        <w:rPr>
          <w:rFonts w:ascii="Ubuntu" w:hAnsi="Ubuntu"/>
          <w:color w:val="1C1C1B"/>
          <w:sz w:val="24"/>
          <w:szCs w:val="24"/>
          <w:lang w:bidi="en-US"/>
        </w:rPr>
        <w:t xml:space="preserve">Application Thickness 3-10 mm (For </w:t>
      </w:r>
      <w:proofErr w:type="gramStart"/>
      <w:r w:rsidRPr="001B30EB">
        <w:rPr>
          <w:rFonts w:ascii="Ubuntu" w:hAnsi="Ubuntu"/>
          <w:color w:val="1C1C1B"/>
          <w:sz w:val="24"/>
          <w:szCs w:val="24"/>
          <w:lang w:bidi="en-US"/>
        </w:rPr>
        <w:t>Single and Double Sided</w:t>
      </w:r>
      <w:proofErr w:type="gramEnd"/>
      <w:r w:rsidRPr="001B30EB">
        <w:rPr>
          <w:rFonts w:ascii="Ubuntu" w:hAnsi="Ubuntu"/>
          <w:color w:val="1C1C1B"/>
          <w:sz w:val="24"/>
          <w:szCs w:val="24"/>
          <w:lang w:bidi="en-US"/>
        </w:rPr>
        <w:t xml:space="preserve"> Application)</w:t>
      </w:r>
    </w:p>
    <w:p w14:paraId="16032F8A" w14:textId="5F565806" w:rsidR="002A1E8E" w:rsidRPr="001B30EB" w:rsidRDefault="002A1E8E" w:rsidP="002A1E8E">
      <w:pPr>
        <w:pStyle w:val="GvdeMetni"/>
        <w:numPr>
          <w:ilvl w:val="0"/>
          <w:numId w:val="5"/>
        </w:numPr>
        <w:spacing w:before="12" w:line="360" w:lineRule="auto"/>
        <w:ind w:left="0" w:right="1589"/>
        <w:rPr>
          <w:rFonts w:ascii="Ubuntu" w:hAnsi="Ubuntu"/>
          <w:sz w:val="24"/>
          <w:szCs w:val="24"/>
        </w:rPr>
      </w:pPr>
      <w:r w:rsidRPr="001B30EB">
        <w:rPr>
          <w:rFonts w:ascii="Ubuntu" w:hAnsi="Ubuntu"/>
          <w:color w:val="1C1C1B"/>
          <w:sz w:val="24"/>
          <w:szCs w:val="24"/>
          <w:lang w:bidi="en-US"/>
        </w:rPr>
        <w:t>The above data was obtained based on the results of laboratory tests, and values may vary due to differences in the construction site environment.</w:t>
      </w:r>
    </w:p>
    <w:p w14:paraId="7A3EDD42" w14:textId="77777777" w:rsidR="002D0C1C" w:rsidRPr="001B30EB" w:rsidRDefault="002D0C1C" w:rsidP="002D0C1C">
      <w:pPr>
        <w:tabs>
          <w:tab w:val="left" w:pos="564"/>
        </w:tabs>
        <w:spacing w:line="360" w:lineRule="auto"/>
        <w:ind w:right="105"/>
        <w:rPr>
          <w:rFonts w:ascii="Ubuntu" w:hAnsi="Ubuntu"/>
          <w:sz w:val="24"/>
          <w:szCs w:val="24"/>
        </w:rPr>
      </w:pPr>
    </w:p>
    <w:p w14:paraId="5E72BE06" w14:textId="41073895" w:rsidR="002376C2" w:rsidRPr="001B30EB" w:rsidRDefault="00000000" w:rsidP="002D0C1C">
      <w:pPr>
        <w:pStyle w:val="Balk1"/>
        <w:spacing w:line="360" w:lineRule="auto"/>
        <w:ind w:left="0"/>
        <w:rPr>
          <w:rFonts w:ascii="Ubuntu" w:hAnsi="Ubuntu"/>
          <w:color w:val="808080" w:themeColor="background1" w:themeShade="80"/>
          <w:sz w:val="24"/>
          <w:szCs w:val="24"/>
        </w:rPr>
      </w:pPr>
      <w:r w:rsidRPr="001B30EB">
        <w:rPr>
          <w:rFonts w:ascii="Ubuntu" w:hAnsi="Ubuntu"/>
          <w:color w:val="808080" w:themeColor="background1" w:themeShade="80"/>
          <w:sz w:val="24"/>
          <w:szCs w:val="24"/>
          <w:lang w:bidi="en-US"/>
        </w:rPr>
        <w:t>WARNINGS AND SUGGESTIONS</w:t>
      </w:r>
    </w:p>
    <w:p w14:paraId="2452301B" w14:textId="77777777" w:rsidR="002A1E8E" w:rsidRPr="001B30EB" w:rsidRDefault="002A1E8E" w:rsidP="002A1E8E">
      <w:pPr>
        <w:pStyle w:val="ListeParagraf"/>
        <w:numPr>
          <w:ilvl w:val="1"/>
          <w:numId w:val="5"/>
        </w:numPr>
        <w:tabs>
          <w:tab w:val="left" w:pos="708"/>
        </w:tabs>
        <w:spacing w:before="1" w:line="360" w:lineRule="auto"/>
        <w:ind w:left="0"/>
        <w:rPr>
          <w:rFonts w:ascii="Ubuntu" w:hAnsi="Ubuntu"/>
          <w:sz w:val="24"/>
          <w:szCs w:val="24"/>
        </w:rPr>
      </w:pPr>
      <w:r w:rsidRPr="001B30EB">
        <w:rPr>
          <w:rFonts w:ascii="Ubuntu" w:hAnsi="Ubuntu"/>
          <w:color w:val="1D1D1B"/>
          <w:sz w:val="24"/>
          <w:szCs w:val="24"/>
          <w:lang w:bidi="en-US"/>
        </w:rPr>
        <w:t>It is suitable for use within 25 minutes at the most after it is applied to the surface. It is not suitable for use in periods exceeding 25 minutes.</w:t>
      </w:r>
    </w:p>
    <w:p w14:paraId="000C3296" w14:textId="77777777" w:rsidR="002A1E8E" w:rsidRPr="001B30EB" w:rsidRDefault="002A1E8E" w:rsidP="002A1E8E">
      <w:pPr>
        <w:pStyle w:val="ListeParagraf"/>
        <w:numPr>
          <w:ilvl w:val="1"/>
          <w:numId w:val="5"/>
        </w:numPr>
        <w:tabs>
          <w:tab w:val="left" w:pos="708"/>
        </w:tabs>
        <w:spacing w:before="1" w:line="360" w:lineRule="auto"/>
        <w:ind w:left="0"/>
        <w:rPr>
          <w:rFonts w:ascii="Ubuntu" w:hAnsi="Ubuntu"/>
          <w:sz w:val="24"/>
          <w:szCs w:val="24"/>
        </w:rPr>
      </w:pPr>
      <w:r w:rsidRPr="001B30EB">
        <w:rPr>
          <w:rFonts w:ascii="Ubuntu" w:hAnsi="Ubuntu"/>
          <w:color w:val="1D1D1B"/>
          <w:sz w:val="24"/>
          <w:szCs w:val="24"/>
          <w:lang w:bidi="en-US"/>
        </w:rPr>
        <w:lastRenderedPageBreak/>
        <w:t xml:space="preserve"> Do not apply on frozen surfaces in extremely hot, windy, rainy weather.</w:t>
      </w:r>
    </w:p>
    <w:p w14:paraId="6EFD4F80" w14:textId="77777777" w:rsidR="002A1E8E" w:rsidRPr="001B30EB" w:rsidRDefault="002A1E8E" w:rsidP="002A1E8E">
      <w:pPr>
        <w:pStyle w:val="ListeParagraf"/>
        <w:numPr>
          <w:ilvl w:val="1"/>
          <w:numId w:val="5"/>
        </w:numPr>
        <w:tabs>
          <w:tab w:val="left" w:pos="708"/>
        </w:tabs>
        <w:spacing w:before="8" w:line="360" w:lineRule="auto"/>
        <w:ind w:left="0" w:right="977"/>
        <w:rPr>
          <w:rFonts w:ascii="Ubuntu" w:hAnsi="Ubuntu"/>
          <w:sz w:val="24"/>
          <w:szCs w:val="24"/>
        </w:rPr>
      </w:pPr>
      <w:r w:rsidRPr="001B30EB">
        <w:rPr>
          <w:rFonts w:ascii="Ubuntu" w:hAnsi="Ubuntu"/>
          <w:color w:val="1D1D1B"/>
          <w:sz w:val="24"/>
          <w:szCs w:val="24"/>
          <w:lang w:bidi="en-US"/>
        </w:rPr>
        <w:t>Direct contact with water should be avoided for at least 24 hours after the application.</w:t>
      </w:r>
    </w:p>
    <w:p w14:paraId="06DFC562" w14:textId="77777777" w:rsidR="002A1E8E" w:rsidRPr="001B30EB" w:rsidRDefault="002A1E8E" w:rsidP="002A1E8E">
      <w:pPr>
        <w:pStyle w:val="ListeParagraf"/>
        <w:numPr>
          <w:ilvl w:val="1"/>
          <w:numId w:val="5"/>
        </w:numPr>
        <w:tabs>
          <w:tab w:val="left" w:pos="708"/>
        </w:tabs>
        <w:spacing w:before="1" w:line="360" w:lineRule="auto"/>
        <w:ind w:left="0"/>
        <w:rPr>
          <w:rFonts w:ascii="Ubuntu" w:hAnsi="Ubuntu"/>
          <w:sz w:val="24"/>
          <w:szCs w:val="24"/>
        </w:rPr>
      </w:pPr>
      <w:r w:rsidRPr="001B30EB">
        <w:rPr>
          <w:rFonts w:ascii="Ubuntu" w:hAnsi="Ubuntu"/>
          <w:color w:val="1D1D1B"/>
          <w:sz w:val="24"/>
          <w:szCs w:val="24"/>
          <w:lang w:bidi="en-US"/>
        </w:rPr>
        <w:t>As the dimensions of the ceramic increase, double-sided application is recommended.</w:t>
      </w:r>
    </w:p>
    <w:p w14:paraId="51A406A9" w14:textId="77777777" w:rsidR="002A1E8E" w:rsidRPr="001B30EB" w:rsidRDefault="002A1E8E" w:rsidP="002A1E8E">
      <w:pPr>
        <w:pStyle w:val="ListeParagraf"/>
        <w:numPr>
          <w:ilvl w:val="1"/>
          <w:numId w:val="5"/>
        </w:numPr>
        <w:tabs>
          <w:tab w:val="left" w:pos="708"/>
        </w:tabs>
        <w:spacing w:before="8" w:line="360" w:lineRule="auto"/>
        <w:ind w:left="0" w:right="1227"/>
        <w:rPr>
          <w:rFonts w:ascii="Ubuntu" w:hAnsi="Ubuntu"/>
          <w:sz w:val="24"/>
          <w:szCs w:val="24"/>
        </w:rPr>
      </w:pPr>
      <w:r w:rsidRPr="001B30EB">
        <w:rPr>
          <w:rFonts w:ascii="Ubuntu" w:hAnsi="Ubuntu"/>
          <w:color w:val="1D1D1B"/>
          <w:sz w:val="24"/>
          <w:szCs w:val="24"/>
          <w:lang w:bidi="en-US"/>
        </w:rPr>
        <w:t>After application, hands and application tools should be washed with plenty of water.</w:t>
      </w:r>
    </w:p>
    <w:p w14:paraId="1CA054DE" w14:textId="77777777" w:rsidR="002A1E8E" w:rsidRPr="001B30EB" w:rsidRDefault="002A1E8E" w:rsidP="002A1E8E">
      <w:pPr>
        <w:pStyle w:val="ListeParagraf"/>
        <w:numPr>
          <w:ilvl w:val="1"/>
          <w:numId w:val="5"/>
        </w:numPr>
        <w:tabs>
          <w:tab w:val="left" w:pos="708"/>
        </w:tabs>
        <w:spacing w:line="360" w:lineRule="auto"/>
        <w:ind w:left="0" w:right="764"/>
        <w:rPr>
          <w:rFonts w:ascii="Ubuntu" w:hAnsi="Ubuntu"/>
          <w:sz w:val="24"/>
          <w:szCs w:val="24"/>
        </w:rPr>
      </w:pPr>
      <w:r w:rsidRPr="001B30EB">
        <w:rPr>
          <w:rFonts w:ascii="Ubuntu" w:hAnsi="Ubuntu"/>
          <w:color w:val="1D1D1B"/>
          <w:sz w:val="24"/>
          <w:szCs w:val="24"/>
          <w:lang w:bidi="en-US"/>
        </w:rPr>
        <w:t>Since it is cement based, do not breathe its dust, do not let any contact with skin and eyes.</w:t>
      </w:r>
    </w:p>
    <w:p w14:paraId="4DE48976" w14:textId="77777777" w:rsidR="002A1E8E" w:rsidRPr="001B30EB" w:rsidRDefault="002A1E8E" w:rsidP="002A1E8E">
      <w:pPr>
        <w:pStyle w:val="ListeParagraf"/>
        <w:numPr>
          <w:ilvl w:val="1"/>
          <w:numId w:val="5"/>
        </w:numPr>
        <w:tabs>
          <w:tab w:val="left" w:pos="708"/>
        </w:tabs>
        <w:spacing w:line="360" w:lineRule="auto"/>
        <w:ind w:left="0" w:right="835"/>
        <w:rPr>
          <w:rFonts w:ascii="Ubuntu" w:hAnsi="Ubuntu"/>
          <w:sz w:val="24"/>
          <w:szCs w:val="24"/>
        </w:rPr>
      </w:pPr>
      <w:r w:rsidRPr="001B30EB">
        <w:rPr>
          <w:rFonts w:ascii="Ubuntu" w:hAnsi="Ubuntu"/>
          <w:color w:val="1D1D1B"/>
          <w:sz w:val="24"/>
          <w:szCs w:val="24"/>
          <w:lang w:bidi="en-US"/>
        </w:rPr>
        <w:t>The indicated consumption amount is general information. May vary depending on application conditions and surface properties.</w:t>
      </w:r>
    </w:p>
    <w:p w14:paraId="537A5247" w14:textId="77777777" w:rsidR="002A1E8E" w:rsidRPr="001B30EB" w:rsidRDefault="002A1E8E" w:rsidP="002A1E8E">
      <w:pPr>
        <w:pStyle w:val="ListeParagraf"/>
        <w:numPr>
          <w:ilvl w:val="1"/>
          <w:numId w:val="5"/>
        </w:numPr>
        <w:tabs>
          <w:tab w:val="left" w:pos="708"/>
        </w:tabs>
        <w:spacing w:line="360" w:lineRule="auto"/>
        <w:ind w:left="0" w:right="835"/>
        <w:rPr>
          <w:rFonts w:ascii="Ubuntu" w:hAnsi="Ubuntu"/>
          <w:sz w:val="24"/>
          <w:szCs w:val="24"/>
        </w:rPr>
      </w:pPr>
      <w:r w:rsidRPr="001B30EB">
        <w:rPr>
          <w:rFonts w:ascii="Ubuntu" w:hAnsi="Ubuntu"/>
          <w:color w:val="1D1D1B"/>
          <w:sz w:val="24"/>
          <w:szCs w:val="24"/>
          <w:lang w:bidi="en-US"/>
        </w:rPr>
        <w:t>Do not go beyond the specified application surface and instructions for use.</w:t>
      </w:r>
    </w:p>
    <w:p w14:paraId="16B3428A" w14:textId="77777777" w:rsidR="002A1E8E" w:rsidRPr="001B30EB" w:rsidRDefault="002A1E8E" w:rsidP="002A1E8E">
      <w:pPr>
        <w:pStyle w:val="ListeParagraf"/>
        <w:numPr>
          <w:ilvl w:val="1"/>
          <w:numId w:val="5"/>
        </w:numPr>
        <w:tabs>
          <w:tab w:val="left" w:pos="708"/>
        </w:tabs>
        <w:spacing w:line="360" w:lineRule="auto"/>
        <w:ind w:left="0" w:right="835"/>
        <w:rPr>
          <w:rFonts w:ascii="Ubuntu" w:hAnsi="Ubuntu"/>
          <w:sz w:val="24"/>
          <w:szCs w:val="24"/>
        </w:rPr>
      </w:pPr>
      <w:r w:rsidRPr="001B30EB">
        <w:rPr>
          <w:rFonts w:ascii="Ubuntu" w:hAnsi="Ubuntu"/>
          <w:color w:val="1D1D1B"/>
          <w:sz w:val="24"/>
          <w:szCs w:val="24"/>
          <w:lang w:bidi="en-US"/>
        </w:rPr>
        <w:t>Please consult us for all other application conditions and technical problems.</w:t>
      </w:r>
    </w:p>
    <w:p w14:paraId="760C6C51" w14:textId="7264618C" w:rsidR="002A1E8E" w:rsidRPr="001B30EB" w:rsidRDefault="002A1E8E" w:rsidP="002A1E8E">
      <w:pPr>
        <w:pStyle w:val="ListeParagraf"/>
        <w:numPr>
          <w:ilvl w:val="1"/>
          <w:numId w:val="5"/>
        </w:numPr>
        <w:tabs>
          <w:tab w:val="left" w:pos="708"/>
        </w:tabs>
        <w:spacing w:line="360" w:lineRule="auto"/>
        <w:ind w:left="0" w:right="835"/>
        <w:rPr>
          <w:rFonts w:ascii="Ubuntu" w:hAnsi="Ubuntu"/>
          <w:sz w:val="24"/>
          <w:szCs w:val="24"/>
        </w:rPr>
      </w:pPr>
      <w:proofErr w:type="spellStart"/>
      <w:r w:rsidRPr="001B30EB">
        <w:rPr>
          <w:rFonts w:ascii="Ubuntu" w:hAnsi="Ubuntu"/>
          <w:b/>
          <w:sz w:val="24"/>
          <w:szCs w:val="24"/>
          <w:lang w:bidi="en-US"/>
        </w:rPr>
        <w:t>YurtKim</w:t>
      </w:r>
      <w:proofErr w:type="spellEnd"/>
      <w:r w:rsidRPr="001B30EB">
        <w:rPr>
          <w:rFonts w:ascii="Ubuntu" w:hAnsi="Ubuntu"/>
          <w:b/>
          <w:sz w:val="24"/>
          <w:szCs w:val="24"/>
          <w:lang w:bidi="en-US"/>
        </w:rPr>
        <w:t xml:space="preserve"> </w:t>
      </w:r>
      <w:r w:rsidR="00626C0E">
        <w:rPr>
          <w:rFonts w:ascii="Ubuntu" w:hAnsi="Ubuntu"/>
          <w:b/>
          <w:sz w:val="24"/>
          <w:szCs w:val="24"/>
          <w:lang w:bidi="en-US"/>
        </w:rPr>
        <w:t xml:space="preserve">Super </w:t>
      </w:r>
      <w:r w:rsidR="005051B8" w:rsidRPr="001B30EB">
        <w:rPr>
          <w:rFonts w:ascii="Ubuntu" w:hAnsi="Ubuntu"/>
          <w:b/>
          <w:color w:val="1D1D1B"/>
          <w:sz w:val="24"/>
          <w:szCs w:val="24"/>
          <w:lang w:bidi="en-US"/>
        </w:rPr>
        <w:t>Ceramic Extra Adhesive</w:t>
      </w:r>
      <w:r w:rsidR="005051B8" w:rsidRPr="001B30EB">
        <w:rPr>
          <w:rFonts w:ascii="Ubuntu" w:hAnsi="Ubuntu"/>
          <w:color w:val="1D1D1B"/>
          <w:sz w:val="24"/>
          <w:szCs w:val="24"/>
          <w:lang w:bidi="en-US"/>
        </w:rPr>
        <w:t xml:space="preserve"> </w:t>
      </w:r>
      <w:r w:rsidRPr="001B30EB">
        <w:rPr>
          <w:rFonts w:ascii="Ubuntu" w:hAnsi="Ubuntu"/>
          <w:b/>
          <w:sz w:val="24"/>
          <w:szCs w:val="24"/>
          <w:lang w:bidi="en-US"/>
        </w:rPr>
        <w:t>White</w:t>
      </w:r>
      <w:r w:rsidRPr="001B30EB">
        <w:rPr>
          <w:rFonts w:ascii="Ubuntu" w:hAnsi="Ubuntu"/>
          <w:sz w:val="24"/>
          <w:szCs w:val="24"/>
          <w:lang w:bidi="en-US"/>
        </w:rPr>
        <w:t xml:space="preserve"> is recommended for light colored coatings.</w:t>
      </w:r>
    </w:p>
    <w:p w14:paraId="55A44481" w14:textId="0E7BB819" w:rsidR="002A1E8E" w:rsidRPr="001B30EB" w:rsidRDefault="002A1E8E" w:rsidP="002A1E8E">
      <w:pPr>
        <w:pStyle w:val="ListeParagraf"/>
        <w:numPr>
          <w:ilvl w:val="1"/>
          <w:numId w:val="5"/>
        </w:numPr>
        <w:tabs>
          <w:tab w:val="left" w:pos="708"/>
        </w:tabs>
        <w:spacing w:line="360" w:lineRule="auto"/>
        <w:ind w:left="0" w:right="835"/>
        <w:rPr>
          <w:rFonts w:ascii="Ubuntu" w:hAnsi="Ubuntu"/>
          <w:sz w:val="24"/>
          <w:szCs w:val="24"/>
        </w:rPr>
      </w:pPr>
      <w:proofErr w:type="spellStart"/>
      <w:r w:rsidRPr="001B30EB">
        <w:rPr>
          <w:rFonts w:ascii="Ubuntu" w:hAnsi="Ubuntu"/>
          <w:sz w:val="24"/>
          <w:szCs w:val="24"/>
          <w:lang w:bidi="en-US"/>
        </w:rPr>
        <w:t>YurtKim</w:t>
      </w:r>
      <w:proofErr w:type="spellEnd"/>
      <w:r w:rsidRPr="001B30EB">
        <w:rPr>
          <w:rFonts w:ascii="Ubuntu" w:hAnsi="Ubuntu"/>
          <w:sz w:val="24"/>
          <w:szCs w:val="24"/>
          <w:lang w:bidi="en-US"/>
        </w:rPr>
        <w:t xml:space="preserve"> is not responsible for any issues or damages arising from the use of the product for purposes other than those specified, failure to comply with the specified storage, maintenance and application conditions, or incorrect application.</w:t>
      </w:r>
    </w:p>
    <w:p w14:paraId="22C46A5E" w14:textId="77777777" w:rsidR="002A1E8E" w:rsidRPr="001B30EB" w:rsidRDefault="002A1E8E" w:rsidP="002A1E8E">
      <w:pPr>
        <w:pStyle w:val="Balk1"/>
        <w:spacing w:line="360" w:lineRule="auto"/>
        <w:ind w:left="0"/>
        <w:rPr>
          <w:rFonts w:ascii="Ubuntu" w:hAnsi="Ubuntu"/>
          <w:sz w:val="24"/>
          <w:szCs w:val="24"/>
        </w:rPr>
      </w:pPr>
    </w:p>
    <w:p w14:paraId="32044BC8" w14:textId="77777777" w:rsidR="00E20B2B" w:rsidRPr="001B30EB" w:rsidRDefault="00E20B2B" w:rsidP="002D0C1C">
      <w:pPr>
        <w:pStyle w:val="ListeParagraf"/>
        <w:tabs>
          <w:tab w:val="left" w:pos="708"/>
        </w:tabs>
        <w:spacing w:line="360" w:lineRule="auto"/>
        <w:ind w:left="0" w:right="835" w:firstLine="0"/>
        <w:rPr>
          <w:rFonts w:ascii="Ubuntu" w:hAnsi="Ubuntu"/>
          <w:b/>
          <w:bCs/>
          <w:color w:val="808080" w:themeColor="background1" w:themeShade="80"/>
          <w:sz w:val="24"/>
          <w:szCs w:val="24"/>
        </w:rPr>
      </w:pPr>
      <w:r w:rsidRPr="001B30EB">
        <w:rPr>
          <w:rFonts w:ascii="Ubuntu" w:hAnsi="Ubuntu"/>
          <w:b/>
          <w:color w:val="808080" w:themeColor="background1" w:themeShade="80"/>
          <w:sz w:val="24"/>
          <w:szCs w:val="24"/>
          <w:lang w:bidi="en-US"/>
        </w:rPr>
        <w:t>COLOR</w:t>
      </w:r>
    </w:p>
    <w:p w14:paraId="69DBF6BE" w14:textId="54FCBED4" w:rsidR="00E20B2B" w:rsidRPr="001B30EB" w:rsidRDefault="00E20B2B" w:rsidP="002D0C1C">
      <w:pPr>
        <w:pStyle w:val="ListeParagraf"/>
        <w:tabs>
          <w:tab w:val="left" w:pos="708"/>
        </w:tabs>
        <w:spacing w:line="360" w:lineRule="auto"/>
        <w:ind w:left="0" w:right="835" w:firstLine="0"/>
        <w:rPr>
          <w:rFonts w:ascii="Ubuntu" w:hAnsi="Ubuntu"/>
          <w:sz w:val="24"/>
          <w:szCs w:val="24"/>
        </w:rPr>
      </w:pPr>
      <w:r w:rsidRPr="001B30EB">
        <w:rPr>
          <w:rFonts w:ascii="Ubuntu" w:hAnsi="Ubuntu"/>
          <w:color w:val="1D1D1B"/>
          <w:sz w:val="24"/>
          <w:szCs w:val="24"/>
          <w:lang w:bidi="en-US"/>
        </w:rPr>
        <w:t>Gray and White</w:t>
      </w:r>
    </w:p>
    <w:p w14:paraId="3695D4FB" w14:textId="77777777" w:rsidR="00E20B2B" w:rsidRPr="001B30EB" w:rsidRDefault="00E20B2B" w:rsidP="002D0C1C">
      <w:pPr>
        <w:pStyle w:val="GvdeMetni"/>
        <w:spacing w:line="360" w:lineRule="auto"/>
        <w:rPr>
          <w:rFonts w:ascii="Ubuntu" w:hAnsi="Ubuntu"/>
          <w:sz w:val="24"/>
          <w:szCs w:val="24"/>
        </w:rPr>
      </w:pPr>
    </w:p>
    <w:p w14:paraId="2D1861A0" w14:textId="77777777" w:rsidR="00E20B2B" w:rsidRPr="001B30EB" w:rsidRDefault="00E20B2B" w:rsidP="002D0C1C">
      <w:pPr>
        <w:pStyle w:val="Balk1"/>
        <w:spacing w:before="125" w:line="360" w:lineRule="auto"/>
        <w:ind w:left="-57"/>
        <w:rPr>
          <w:rFonts w:ascii="Ubuntu" w:hAnsi="Ubuntu"/>
          <w:color w:val="808080" w:themeColor="background1" w:themeShade="80"/>
          <w:sz w:val="24"/>
          <w:szCs w:val="24"/>
        </w:rPr>
      </w:pPr>
      <w:r w:rsidRPr="001B30EB">
        <w:rPr>
          <w:rFonts w:ascii="Ubuntu" w:hAnsi="Ubuntu"/>
          <w:color w:val="808080" w:themeColor="background1" w:themeShade="80"/>
          <w:sz w:val="24"/>
          <w:szCs w:val="24"/>
          <w:lang w:bidi="en-US"/>
        </w:rPr>
        <w:tab/>
        <w:t>SHELF LIFE</w:t>
      </w:r>
    </w:p>
    <w:p w14:paraId="343A3BCF" w14:textId="14F0AB71" w:rsidR="003A506C" w:rsidRPr="001B30EB" w:rsidRDefault="003A506C" w:rsidP="003A506C">
      <w:pPr>
        <w:pStyle w:val="p1"/>
        <w:shd w:val="clear" w:color="auto" w:fill="FFFFFF"/>
        <w:spacing w:before="0" w:beforeAutospacing="0" w:after="300" w:afterAutospacing="0" w:line="360" w:lineRule="auto"/>
        <w:rPr>
          <w:rFonts w:ascii="Ubuntu" w:hAnsi="Ubuntu" w:cs="Arial"/>
          <w:b/>
          <w:bCs/>
          <w:color w:val="808080" w:themeColor="background1" w:themeShade="80"/>
        </w:rPr>
      </w:pPr>
      <w:r w:rsidRPr="001B30EB">
        <w:rPr>
          <w:rFonts w:ascii="Ubuntu" w:hAnsi="Ubuntu"/>
          <w:color w:val="1C1C1B"/>
          <w:lang w:val="en-US" w:bidi="en-US"/>
        </w:rPr>
        <w:t xml:space="preserve">Shelf life is 12 months when stored in its unopened original package in a way that is not exposed to moisture, dry and direct sunlight, </w:t>
      </w:r>
      <w:proofErr w:type="gramStart"/>
      <w:r w:rsidRPr="001B30EB">
        <w:rPr>
          <w:rFonts w:ascii="Ubuntu" w:hAnsi="Ubuntu"/>
          <w:color w:val="1C1C1B"/>
          <w:lang w:val="en-US" w:bidi="en-US"/>
        </w:rPr>
        <w:t>provided that</w:t>
      </w:r>
      <w:proofErr w:type="gramEnd"/>
      <w:r w:rsidRPr="001B30EB">
        <w:rPr>
          <w:rFonts w:ascii="Ubuntu" w:hAnsi="Ubuntu"/>
          <w:color w:val="1C1C1B"/>
          <w:lang w:val="en-US" w:bidi="en-US"/>
        </w:rPr>
        <w:t xml:space="preserve"> it is placed in a maximum of 8 rows on top of each other.</w:t>
      </w:r>
    </w:p>
    <w:p w14:paraId="1B65F2B2" w14:textId="39153683" w:rsidR="00E20B2B" w:rsidRPr="001B30EB" w:rsidRDefault="00E20B2B" w:rsidP="002D0C1C">
      <w:pPr>
        <w:pStyle w:val="GvdeMetni"/>
        <w:spacing w:before="101" w:line="360" w:lineRule="auto"/>
        <w:ind w:right="454"/>
        <w:rPr>
          <w:rFonts w:ascii="Ubuntu" w:hAnsi="Ubuntu"/>
          <w:sz w:val="24"/>
          <w:szCs w:val="24"/>
        </w:rPr>
      </w:pPr>
    </w:p>
    <w:p w14:paraId="311C59A7" w14:textId="61AD3962" w:rsidR="00E20B2B" w:rsidRPr="001B30EB" w:rsidRDefault="00E20B2B" w:rsidP="002D0C1C">
      <w:pPr>
        <w:pStyle w:val="GvdeMetni"/>
        <w:spacing w:before="101" w:line="360" w:lineRule="auto"/>
        <w:ind w:right="454"/>
        <w:rPr>
          <w:rFonts w:ascii="Ubuntu" w:hAnsi="Ubuntu"/>
          <w:b/>
          <w:bCs/>
          <w:color w:val="808080" w:themeColor="background1" w:themeShade="80"/>
          <w:sz w:val="24"/>
          <w:szCs w:val="24"/>
        </w:rPr>
      </w:pPr>
      <w:r w:rsidRPr="001B30EB">
        <w:rPr>
          <w:rFonts w:ascii="Ubuntu" w:hAnsi="Ubuntu"/>
          <w:b/>
          <w:color w:val="808080" w:themeColor="background1" w:themeShade="80"/>
          <w:sz w:val="24"/>
          <w:szCs w:val="24"/>
          <w:lang w:bidi="en-US"/>
        </w:rPr>
        <w:t>PACKAGING</w:t>
      </w:r>
    </w:p>
    <w:p w14:paraId="27A81DFB" w14:textId="3B52495C" w:rsidR="00E20B2B" w:rsidRPr="001B30EB" w:rsidRDefault="00E20B2B" w:rsidP="002D0C1C">
      <w:pPr>
        <w:pStyle w:val="GvdeMetni"/>
        <w:spacing w:line="360" w:lineRule="auto"/>
        <w:rPr>
          <w:rFonts w:ascii="Ubuntu" w:hAnsi="Ubuntu"/>
          <w:sz w:val="24"/>
          <w:szCs w:val="24"/>
        </w:rPr>
      </w:pPr>
      <w:r w:rsidRPr="001B30EB">
        <w:rPr>
          <w:rFonts w:ascii="Ubuntu" w:hAnsi="Ubuntu"/>
          <w:color w:val="1D1D1B"/>
          <w:sz w:val="24"/>
          <w:szCs w:val="24"/>
          <w:lang w:bidi="en-US"/>
        </w:rPr>
        <w:t xml:space="preserve">25 kg± 2% </w:t>
      </w:r>
      <w:r w:rsidR="00E51681" w:rsidRPr="001B30EB">
        <w:rPr>
          <w:rFonts w:ascii="Ubuntu" w:hAnsi="Ubuntu"/>
          <w:color w:val="1D1D1B"/>
          <w:sz w:val="24"/>
          <w:szCs w:val="24"/>
          <w:lang w:bidi="en-US"/>
        </w:rPr>
        <w:t xml:space="preserve"> </w:t>
      </w:r>
      <w:r w:rsidRPr="001B30EB">
        <w:rPr>
          <w:rFonts w:ascii="Ubuntu" w:hAnsi="Ubuntu"/>
          <w:color w:val="1D1D1B"/>
          <w:sz w:val="24"/>
          <w:szCs w:val="24"/>
          <w:lang w:bidi="en-US"/>
        </w:rPr>
        <w:t xml:space="preserve"> Kraft Bag (64 bags on a pallet, 1600 kg)</w:t>
      </w:r>
    </w:p>
    <w:p w14:paraId="7792F681" w14:textId="77777777" w:rsidR="00E20B2B" w:rsidRPr="001B30EB" w:rsidRDefault="00E20B2B" w:rsidP="002D0C1C">
      <w:pPr>
        <w:spacing w:line="360" w:lineRule="auto"/>
        <w:rPr>
          <w:rFonts w:ascii="Ubuntu" w:hAnsi="Ubuntu"/>
          <w:sz w:val="24"/>
          <w:szCs w:val="24"/>
        </w:rPr>
      </w:pPr>
    </w:p>
    <w:p w14:paraId="2E9114A7" w14:textId="77777777" w:rsidR="002A1E8E" w:rsidRPr="001B30EB" w:rsidRDefault="00E20B2B" w:rsidP="002D0C1C">
      <w:pPr>
        <w:spacing w:line="360" w:lineRule="auto"/>
        <w:ind w:left="-567"/>
        <w:rPr>
          <w:rFonts w:ascii="Ubuntu" w:hAnsi="Ubuntu"/>
          <w:sz w:val="24"/>
          <w:szCs w:val="24"/>
        </w:rPr>
      </w:pPr>
      <w:r w:rsidRPr="001B30EB">
        <w:rPr>
          <w:rFonts w:ascii="Ubuntu" w:hAnsi="Ubuntu"/>
          <w:sz w:val="24"/>
          <w:szCs w:val="24"/>
          <w:lang w:bidi="en-US"/>
        </w:rPr>
        <w:t xml:space="preserve">        </w:t>
      </w:r>
    </w:p>
    <w:p w14:paraId="5C07A846" w14:textId="1B4AAEC8" w:rsidR="00E20B2B" w:rsidRPr="001B30EB" w:rsidRDefault="00E20B2B" w:rsidP="002D0C1C">
      <w:pPr>
        <w:spacing w:line="360" w:lineRule="auto"/>
        <w:ind w:left="-567"/>
        <w:rPr>
          <w:rFonts w:ascii="Ubuntu" w:hAnsi="Ubuntu"/>
          <w:b/>
          <w:bCs/>
          <w:color w:val="808080" w:themeColor="background1" w:themeShade="80"/>
          <w:sz w:val="24"/>
          <w:szCs w:val="24"/>
        </w:rPr>
      </w:pPr>
      <w:r w:rsidRPr="001B30EB">
        <w:rPr>
          <w:rFonts w:ascii="Ubuntu" w:hAnsi="Ubuntu"/>
          <w:sz w:val="24"/>
          <w:szCs w:val="24"/>
          <w:lang w:bidi="en-US"/>
        </w:rPr>
        <w:t xml:space="preserve">       </w:t>
      </w:r>
      <w:r w:rsidRPr="001B30EB">
        <w:rPr>
          <w:rFonts w:ascii="Ubuntu" w:hAnsi="Ubuntu"/>
          <w:b/>
          <w:color w:val="808080" w:themeColor="background1" w:themeShade="80"/>
          <w:sz w:val="24"/>
          <w:szCs w:val="24"/>
          <w:lang w:bidi="en-US"/>
        </w:rPr>
        <w:t>STANDARD NO</w:t>
      </w:r>
    </w:p>
    <w:p w14:paraId="2CCF778C" w14:textId="45F502B7" w:rsidR="00E20B2B" w:rsidRPr="001B30EB" w:rsidRDefault="00E20B2B" w:rsidP="002A1E8E">
      <w:pPr>
        <w:spacing w:line="360" w:lineRule="auto"/>
        <w:ind w:left="-567"/>
        <w:rPr>
          <w:rFonts w:ascii="Ubuntu" w:hAnsi="Ubuntu"/>
          <w:sz w:val="24"/>
          <w:szCs w:val="24"/>
        </w:rPr>
      </w:pPr>
      <w:r w:rsidRPr="001B30EB">
        <w:rPr>
          <w:rFonts w:ascii="Ubuntu" w:hAnsi="Ubuntu"/>
          <w:sz w:val="24"/>
          <w:szCs w:val="24"/>
          <w:lang w:bidi="en-US"/>
        </w:rPr>
        <w:t xml:space="preserve">         TS EN 12004-1/Nisan 2017 </w:t>
      </w:r>
    </w:p>
    <w:p w14:paraId="2E2A01D7" w14:textId="77777777" w:rsidR="00E20B2B" w:rsidRPr="001B30EB" w:rsidRDefault="00E20B2B" w:rsidP="002A1E8E">
      <w:pPr>
        <w:spacing w:line="360" w:lineRule="auto"/>
        <w:ind w:left="-567"/>
        <w:rPr>
          <w:rFonts w:ascii="Ubuntu" w:hAnsi="Ubuntu"/>
          <w:sz w:val="24"/>
          <w:szCs w:val="24"/>
        </w:rPr>
      </w:pPr>
      <w:r w:rsidRPr="001B30EB">
        <w:rPr>
          <w:rFonts w:ascii="Ubuntu" w:hAnsi="Ubuntu"/>
          <w:sz w:val="24"/>
          <w:szCs w:val="24"/>
          <w:lang w:bidi="en-US"/>
        </w:rPr>
        <w:t xml:space="preserve">            C: Cement based</w:t>
      </w:r>
    </w:p>
    <w:p w14:paraId="1C954FA1" w14:textId="48CE3572" w:rsidR="00E20B2B" w:rsidRPr="001B30EB" w:rsidRDefault="00E20B2B" w:rsidP="002A1E8E">
      <w:pPr>
        <w:spacing w:line="360" w:lineRule="auto"/>
        <w:ind w:left="-567"/>
        <w:rPr>
          <w:rFonts w:ascii="Ubuntu" w:hAnsi="Ubuntu"/>
          <w:sz w:val="24"/>
          <w:szCs w:val="24"/>
        </w:rPr>
      </w:pPr>
      <w:r w:rsidRPr="001B30EB">
        <w:rPr>
          <w:rFonts w:ascii="Ubuntu" w:hAnsi="Ubuntu"/>
          <w:sz w:val="24"/>
          <w:szCs w:val="24"/>
          <w:lang w:bidi="en-US"/>
        </w:rPr>
        <w:t xml:space="preserve">            1: Normal Hardened (Standard Performance)</w:t>
      </w:r>
    </w:p>
    <w:p w14:paraId="271C81A5" w14:textId="04DA6837" w:rsidR="00E20B2B" w:rsidRPr="001B30EB" w:rsidRDefault="00E20B2B" w:rsidP="002A1E8E">
      <w:pPr>
        <w:spacing w:line="360" w:lineRule="auto"/>
        <w:ind w:left="-567"/>
        <w:rPr>
          <w:rFonts w:ascii="Ubuntu" w:hAnsi="Ubuntu"/>
          <w:sz w:val="24"/>
          <w:szCs w:val="24"/>
        </w:rPr>
      </w:pPr>
      <w:r w:rsidRPr="001B30EB">
        <w:rPr>
          <w:rFonts w:ascii="Ubuntu" w:hAnsi="Ubuntu"/>
          <w:sz w:val="24"/>
          <w:szCs w:val="24"/>
          <w:lang w:bidi="en-US"/>
        </w:rPr>
        <w:t xml:space="preserve">            T: Reduced slip</w:t>
      </w:r>
    </w:p>
    <w:p w14:paraId="49DCBE1A" w14:textId="3DD754E2" w:rsidR="00E20B2B" w:rsidRPr="001B30EB" w:rsidRDefault="00E20B2B" w:rsidP="002A1E8E">
      <w:pPr>
        <w:spacing w:line="360" w:lineRule="auto"/>
        <w:ind w:left="-567"/>
        <w:rPr>
          <w:rFonts w:ascii="Ubuntu" w:hAnsi="Ubuntu"/>
          <w:sz w:val="24"/>
          <w:szCs w:val="24"/>
        </w:rPr>
      </w:pPr>
      <w:r w:rsidRPr="001B30EB">
        <w:rPr>
          <w:rFonts w:ascii="Ubuntu" w:hAnsi="Ubuntu"/>
          <w:sz w:val="24"/>
          <w:szCs w:val="24"/>
          <w:lang w:bidi="en-US"/>
        </w:rPr>
        <w:t xml:space="preserve">            E: Extended open time</w:t>
      </w:r>
    </w:p>
    <w:p w14:paraId="17A54F82" w14:textId="7917B8B8" w:rsidR="002376C2" w:rsidRDefault="001B30EB">
      <w:r>
        <w:rPr>
          <w:noProof/>
          <w:lang w:bidi="en-US"/>
        </w:rPr>
        <w:lastRenderedPageBreak/>
        <mc:AlternateContent>
          <mc:Choice Requires="wpg">
            <w:drawing>
              <wp:anchor distT="0" distB="0" distL="0" distR="0" simplePos="0" relativeHeight="503313072" behindDoc="0" locked="0" layoutInCell="1" allowOverlap="1" wp14:anchorId="5E0D408E" wp14:editId="649667C4">
                <wp:simplePos x="0" y="0"/>
                <wp:positionH relativeFrom="page">
                  <wp:posOffset>210185</wp:posOffset>
                </wp:positionH>
                <wp:positionV relativeFrom="paragraph">
                  <wp:posOffset>113030</wp:posOffset>
                </wp:positionV>
                <wp:extent cx="3211830" cy="2499360"/>
                <wp:effectExtent l="10160" t="1905" r="6985" b="3810"/>
                <wp:wrapTopAndBottom/>
                <wp:docPr id="3"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11830" cy="2499360"/>
                          <a:chOff x="617" y="735"/>
                          <a:chExt cx="5058" cy="3936"/>
                        </a:xfrm>
                      </wpg:grpSpPr>
                      <wps:wsp>
                        <wps:cNvPr id="4" name="Rectangle 15"/>
                        <wps:cNvSpPr>
                          <a:spLocks noChangeArrowheads="1"/>
                        </wps:cNvSpPr>
                        <wps:spPr bwMode="auto">
                          <a:xfrm>
                            <a:off x="622" y="740"/>
                            <a:ext cx="5047" cy="3925"/>
                          </a:xfrm>
                          <a:prstGeom prst="rect">
                            <a:avLst/>
                          </a:prstGeom>
                          <a:noFill/>
                          <a:ln w="6545">
                            <a:solidFill>
                              <a:srgbClr val="010101"/>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AutoShape 16"/>
                        <wps:cNvSpPr>
                          <a:spLocks/>
                        </wps:cNvSpPr>
                        <wps:spPr bwMode="auto">
                          <a:xfrm>
                            <a:off x="2679" y="923"/>
                            <a:ext cx="542" cy="385"/>
                          </a:xfrm>
                          <a:custGeom>
                            <a:avLst/>
                            <a:gdLst>
                              <a:gd name="T0" fmla="+- 0 3202 2679"/>
                              <a:gd name="T1" fmla="*/ T0 w 542"/>
                              <a:gd name="T2" fmla="+- 0 924 924"/>
                              <a:gd name="T3" fmla="*/ 924 h 385"/>
                              <a:gd name="T4" fmla="+- 0 3065 2679"/>
                              <a:gd name="T5" fmla="*/ T4 w 542"/>
                              <a:gd name="T6" fmla="+- 0 980 924"/>
                              <a:gd name="T7" fmla="*/ 980 h 385"/>
                              <a:gd name="T8" fmla="+- 0 3008 2679"/>
                              <a:gd name="T9" fmla="*/ T8 w 542"/>
                              <a:gd name="T10" fmla="+- 0 1116 924"/>
                              <a:gd name="T11" fmla="*/ 1116 h 385"/>
                              <a:gd name="T12" fmla="+- 0 3065 2679"/>
                              <a:gd name="T13" fmla="*/ T12 w 542"/>
                              <a:gd name="T14" fmla="+- 0 1252 924"/>
                              <a:gd name="T15" fmla="*/ 1252 h 385"/>
                              <a:gd name="T16" fmla="+- 0 3202 2679"/>
                              <a:gd name="T17" fmla="*/ T16 w 542"/>
                              <a:gd name="T18" fmla="+- 0 1308 924"/>
                              <a:gd name="T19" fmla="*/ 1308 h 385"/>
                              <a:gd name="T20" fmla="+- 0 3215 2679"/>
                              <a:gd name="T21" fmla="*/ T20 w 542"/>
                              <a:gd name="T22" fmla="+- 0 1308 924"/>
                              <a:gd name="T23" fmla="*/ 1308 h 385"/>
                              <a:gd name="T24" fmla="+- 0 3221 2679"/>
                              <a:gd name="T25" fmla="*/ T24 w 542"/>
                              <a:gd name="T26" fmla="+- 0 1251 924"/>
                              <a:gd name="T27" fmla="*/ 1251 h 385"/>
                              <a:gd name="T28" fmla="+- 0 3156 2679"/>
                              <a:gd name="T29" fmla="*/ T28 w 542"/>
                              <a:gd name="T30" fmla="+- 0 1243 924"/>
                              <a:gd name="T31" fmla="*/ 1243 h 385"/>
                              <a:gd name="T32" fmla="+- 0 3087 2679"/>
                              <a:gd name="T33" fmla="*/ T32 w 542"/>
                              <a:gd name="T34" fmla="+- 0 1187 924"/>
                              <a:gd name="T35" fmla="*/ 1187 h 385"/>
                              <a:gd name="T36" fmla="+- 0 3183 2679"/>
                              <a:gd name="T37" fmla="*/ T36 w 542"/>
                              <a:gd name="T38" fmla="+- 0 1145 924"/>
                              <a:gd name="T39" fmla="*/ 1145 h 385"/>
                              <a:gd name="T40" fmla="+- 0 3070 2679"/>
                              <a:gd name="T41" fmla="*/ T40 w 542"/>
                              <a:gd name="T42" fmla="+- 0 1087 924"/>
                              <a:gd name="T43" fmla="*/ 1087 h 385"/>
                              <a:gd name="T44" fmla="+- 0 3116 2679"/>
                              <a:gd name="T45" fmla="*/ T44 w 542"/>
                              <a:gd name="T46" fmla="+- 0 1012 924"/>
                              <a:gd name="T47" fmla="*/ 1012 h 385"/>
                              <a:gd name="T48" fmla="+- 0 3202 2679"/>
                              <a:gd name="T49" fmla="*/ T48 w 542"/>
                              <a:gd name="T50" fmla="+- 0 981 924"/>
                              <a:gd name="T51" fmla="*/ 981 h 385"/>
                              <a:gd name="T52" fmla="+- 0 3221 2679"/>
                              <a:gd name="T53" fmla="*/ T52 w 542"/>
                              <a:gd name="T54" fmla="+- 0 925 924"/>
                              <a:gd name="T55" fmla="*/ 925 h 385"/>
                              <a:gd name="T56" fmla="+- 0 3209 2679"/>
                              <a:gd name="T57" fmla="*/ T56 w 542"/>
                              <a:gd name="T58" fmla="+- 0 924 924"/>
                              <a:gd name="T59" fmla="*/ 924 h 385"/>
                              <a:gd name="T60" fmla="+- 0 3215 2679"/>
                              <a:gd name="T61" fmla="*/ T60 w 542"/>
                              <a:gd name="T62" fmla="+- 0 1250 924"/>
                              <a:gd name="T63" fmla="*/ 1250 h 385"/>
                              <a:gd name="T64" fmla="+- 0 3221 2679"/>
                              <a:gd name="T65" fmla="*/ T64 w 542"/>
                              <a:gd name="T66" fmla="+- 0 1251 924"/>
                              <a:gd name="T67" fmla="*/ 1251 h 385"/>
                              <a:gd name="T68" fmla="+- 0 3221 2679"/>
                              <a:gd name="T69" fmla="*/ T68 w 542"/>
                              <a:gd name="T70" fmla="+- 0 981 924"/>
                              <a:gd name="T71" fmla="*/ 981 h 385"/>
                              <a:gd name="T72" fmla="+- 0 3215 2679"/>
                              <a:gd name="T73" fmla="*/ T72 w 542"/>
                              <a:gd name="T74" fmla="+- 0 982 924"/>
                              <a:gd name="T75" fmla="*/ 982 h 385"/>
                              <a:gd name="T76" fmla="+- 0 3221 2679"/>
                              <a:gd name="T77" fmla="*/ T76 w 542"/>
                              <a:gd name="T78" fmla="+- 0 981 924"/>
                              <a:gd name="T79" fmla="*/ 981 h 385"/>
                              <a:gd name="T80" fmla="+- 0 2873 2679"/>
                              <a:gd name="T81" fmla="*/ T80 w 542"/>
                              <a:gd name="T82" fmla="+- 0 924 924"/>
                              <a:gd name="T83" fmla="*/ 924 h 385"/>
                              <a:gd name="T84" fmla="+- 0 2736 2679"/>
                              <a:gd name="T85" fmla="*/ T84 w 542"/>
                              <a:gd name="T86" fmla="+- 0 980 924"/>
                              <a:gd name="T87" fmla="*/ 980 h 385"/>
                              <a:gd name="T88" fmla="+- 0 2679 2679"/>
                              <a:gd name="T89" fmla="*/ T88 w 542"/>
                              <a:gd name="T90" fmla="+- 0 1116 924"/>
                              <a:gd name="T91" fmla="*/ 1116 h 385"/>
                              <a:gd name="T92" fmla="+- 0 2736 2679"/>
                              <a:gd name="T93" fmla="*/ T92 w 542"/>
                              <a:gd name="T94" fmla="+- 0 1252 924"/>
                              <a:gd name="T95" fmla="*/ 1252 h 385"/>
                              <a:gd name="T96" fmla="+- 0 2873 2679"/>
                              <a:gd name="T97" fmla="*/ T96 w 542"/>
                              <a:gd name="T98" fmla="+- 0 1308 924"/>
                              <a:gd name="T99" fmla="*/ 1308 h 385"/>
                              <a:gd name="T100" fmla="+- 0 2886 2679"/>
                              <a:gd name="T101" fmla="*/ T100 w 542"/>
                              <a:gd name="T102" fmla="+- 0 1308 924"/>
                              <a:gd name="T103" fmla="*/ 1308 h 385"/>
                              <a:gd name="T104" fmla="+- 0 2892 2679"/>
                              <a:gd name="T105" fmla="*/ T104 w 542"/>
                              <a:gd name="T106" fmla="+- 0 1251 924"/>
                              <a:gd name="T107" fmla="*/ 1251 h 385"/>
                              <a:gd name="T108" fmla="+- 0 2820 2679"/>
                              <a:gd name="T109" fmla="*/ T108 w 542"/>
                              <a:gd name="T110" fmla="+- 0 1240 924"/>
                              <a:gd name="T111" fmla="*/ 1240 h 385"/>
                              <a:gd name="T112" fmla="+- 0 2748 2679"/>
                              <a:gd name="T113" fmla="*/ T112 w 542"/>
                              <a:gd name="T114" fmla="+- 0 1168 924"/>
                              <a:gd name="T115" fmla="*/ 1168 h 385"/>
                              <a:gd name="T116" fmla="+- 0 2748 2679"/>
                              <a:gd name="T117" fmla="*/ T116 w 542"/>
                              <a:gd name="T118" fmla="+- 0 1064 924"/>
                              <a:gd name="T119" fmla="*/ 1064 h 385"/>
                              <a:gd name="T120" fmla="+- 0 2820 2679"/>
                              <a:gd name="T121" fmla="*/ T120 w 542"/>
                              <a:gd name="T122" fmla="+- 0 992 924"/>
                              <a:gd name="T123" fmla="*/ 992 h 385"/>
                              <a:gd name="T124" fmla="+- 0 2892 2679"/>
                              <a:gd name="T125" fmla="*/ T124 w 542"/>
                              <a:gd name="T126" fmla="+- 0 981 924"/>
                              <a:gd name="T127" fmla="*/ 981 h 385"/>
                              <a:gd name="T128" fmla="+- 0 2886 2679"/>
                              <a:gd name="T129" fmla="*/ T128 w 542"/>
                              <a:gd name="T130" fmla="+- 0 924 924"/>
                              <a:gd name="T131" fmla="*/ 924 h 385"/>
                              <a:gd name="T132" fmla="+- 0 2892 2679"/>
                              <a:gd name="T133" fmla="*/ T132 w 542"/>
                              <a:gd name="T134" fmla="+- 0 1249 924"/>
                              <a:gd name="T135" fmla="*/ 1249 h 385"/>
                              <a:gd name="T136" fmla="+- 0 2880 2679"/>
                              <a:gd name="T137" fmla="*/ T136 w 542"/>
                              <a:gd name="T138" fmla="+- 0 1251 924"/>
                              <a:gd name="T139" fmla="*/ 1251 h 385"/>
                              <a:gd name="T140" fmla="+- 0 2892 2679"/>
                              <a:gd name="T141" fmla="*/ T140 w 542"/>
                              <a:gd name="T142" fmla="+- 0 1249 924"/>
                              <a:gd name="T143" fmla="*/ 1249 h 385"/>
                              <a:gd name="T144" fmla="+- 0 2880 2679"/>
                              <a:gd name="T145" fmla="*/ T144 w 542"/>
                              <a:gd name="T146" fmla="+- 0 981 924"/>
                              <a:gd name="T147" fmla="*/ 981 h 385"/>
                              <a:gd name="T148" fmla="+- 0 2892 2679"/>
                              <a:gd name="T149" fmla="*/ T148 w 542"/>
                              <a:gd name="T150" fmla="+- 0 983 924"/>
                              <a:gd name="T151" fmla="*/ 983 h 38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542" h="385">
                                <a:moveTo>
                                  <a:pt x="530" y="0"/>
                                </a:moveTo>
                                <a:lnTo>
                                  <a:pt x="523" y="0"/>
                                </a:lnTo>
                                <a:lnTo>
                                  <a:pt x="448" y="15"/>
                                </a:lnTo>
                                <a:lnTo>
                                  <a:pt x="386" y="56"/>
                                </a:lnTo>
                                <a:lnTo>
                                  <a:pt x="345" y="117"/>
                                </a:lnTo>
                                <a:lnTo>
                                  <a:pt x="329" y="192"/>
                                </a:lnTo>
                                <a:lnTo>
                                  <a:pt x="345" y="267"/>
                                </a:lnTo>
                                <a:lnTo>
                                  <a:pt x="386" y="328"/>
                                </a:lnTo>
                                <a:lnTo>
                                  <a:pt x="448" y="369"/>
                                </a:lnTo>
                                <a:lnTo>
                                  <a:pt x="523" y="384"/>
                                </a:lnTo>
                                <a:lnTo>
                                  <a:pt x="530" y="384"/>
                                </a:lnTo>
                                <a:lnTo>
                                  <a:pt x="536" y="384"/>
                                </a:lnTo>
                                <a:lnTo>
                                  <a:pt x="542" y="383"/>
                                </a:lnTo>
                                <a:lnTo>
                                  <a:pt x="542" y="327"/>
                                </a:lnTo>
                                <a:lnTo>
                                  <a:pt x="523" y="327"/>
                                </a:lnTo>
                                <a:lnTo>
                                  <a:pt x="477" y="319"/>
                                </a:lnTo>
                                <a:lnTo>
                                  <a:pt x="438" y="296"/>
                                </a:lnTo>
                                <a:lnTo>
                                  <a:pt x="408" y="263"/>
                                </a:lnTo>
                                <a:lnTo>
                                  <a:pt x="391" y="221"/>
                                </a:lnTo>
                                <a:lnTo>
                                  <a:pt x="504" y="221"/>
                                </a:lnTo>
                                <a:lnTo>
                                  <a:pt x="504" y="163"/>
                                </a:lnTo>
                                <a:lnTo>
                                  <a:pt x="391" y="163"/>
                                </a:lnTo>
                                <a:lnTo>
                                  <a:pt x="408" y="121"/>
                                </a:lnTo>
                                <a:lnTo>
                                  <a:pt x="437" y="88"/>
                                </a:lnTo>
                                <a:lnTo>
                                  <a:pt x="477" y="65"/>
                                </a:lnTo>
                                <a:lnTo>
                                  <a:pt x="523" y="57"/>
                                </a:lnTo>
                                <a:lnTo>
                                  <a:pt x="542" y="57"/>
                                </a:lnTo>
                                <a:lnTo>
                                  <a:pt x="542" y="1"/>
                                </a:lnTo>
                                <a:lnTo>
                                  <a:pt x="536" y="0"/>
                                </a:lnTo>
                                <a:lnTo>
                                  <a:pt x="530" y="0"/>
                                </a:lnTo>
                                <a:close/>
                                <a:moveTo>
                                  <a:pt x="542" y="325"/>
                                </a:moveTo>
                                <a:lnTo>
                                  <a:pt x="536" y="326"/>
                                </a:lnTo>
                                <a:lnTo>
                                  <a:pt x="530" y="327"/>
                                </a:lnTo>
                                <a:lnTo>
                                  <a:pt x="542" y="327"/>
                                </a:lnTo>
                                <a:lnTo>
                                  <a:pt x="542" y="325"/>
                                </a:lnTo>
                                <a:close/>
                                <a:moveTo>
                                  <a:pt x="542" y="57"/>
                                </a:moveTo>
                                <a:lnTo>
                                  <a:pt x="530" y="57"/>
                                </a:lnTo>
                                <a:lnTo>
                                  <a:pt x="536" y="58"/>
                                </a:lnTo>
                                <a:lnTo>
                                  <a:pt x="542" y="59"/>
                                </a:lnTo>
                                <a:lnTo>
                                  <a:pt x="542" y="57"/>
                                </a:lnTo>
                                <a:close/>
                                <a:moveTo>
                                  <a:pt x="201" y="0"/>
                                </a:moveTo>
                                <a:lnTo>
                                  <a:pt x="194" y="0"/>
                                </a:lnTo>
                                <a:lnTo>
                                  <a:pt x="119" y="15"/>
                                </a:lnTo>
                                <a:lnTo>
                                  <a:pt x="57" y="56"/>
                                </a:lnTo>
                                <a:lnTo>
                                  <a:pt x="16" y="117"/>
                                </a:lnTo>
                                <a:lnTo>
                                  <a:pt x="0" y="192"/>
                                </a:lnTo>
                                <a:lnTo>
                                  <a:pt x="16" y="267"/>
                                </a:lnTo>
                                <a:lnTo>
                                  <a:pt x="57" y="328"/>
                                </a:lnTo>
                                <a:lnTo>
                                  <a:pt x="119" y="369"/>
                                </a:lnTo>
                                <a:lnTo>
                                  <a:pt x="194" y="384"/>
                                </a:lnTo>
                                <a:lnTo>
                                  <a:pt x="201" y="384"/>
                                </a:lnTo>
                                <a:lnTo>
                                  <a:pt x="207" y="384"/>
                                </a:lnTo>
                                <a:lnTo>
                                  <a:pt x="213" y="383"/>
                                </a:lnTo>
                                <a:lnTo>
                                  <a:pt x="213" y="327"/>
                                </a:lnTo>
                                <a:lnTo>
                                  <a:pt x="194" y="327"/>
                                </a:lnTo>
                                <a:lnTo>
                                  <a:pt x="141" y="316"/>
                                </a:lnTo>
                                <a:lnTo>
                                  <a:pt x="98" y="287"/>
                                </a:lnTo>
                                <a:lnTo>
                                  <a:pt x="69" y="244"/>
                                </a:lnTo>
                                <a:lnTo>
                                  <a:pt x="58" y="192"/>
                                </a:lnTo>
                                <a:lnTo>
                                  <a:pt x="69" y="140"/>
                                </a:lnTo>
                                <a:lnTo>
                                  <a:pt x="98" y="97"/>
                                </a:lnTo>
                                <a:lnTo>
                                  <a:pt x="141" y="68"/>
                                </a:lnTo>
                                <a:lnTo>
                                  <a:pt x="194" y="57"/>
                                </a:lnTo>
                                <a:lnTo>
                                  <a:pt x="213" y="57"/>
                                </a:lnTo>
                                <a:lnTo>
                                  <a:pt x="213" y="1"/>
                                </a:lnTo>
                                <a:lnTo>
                                  <a:pt x="207" y="0"/>
                                </a:lnTo>
                                <a:lnTo>
                                  <a:pt x="201" y="0"/>
                                </a:lnTo>
                                <a:close/>
                                <a:moveTo>
                                  <a:pt x="213" y="325"/>
                                </a:moveTo>
                                <a:lnTo>
                                  <a:pt x="207" y="326"/>
                                </a:lnTo>
                                <a:lnTo>
                                  <a:pt x="201" y="327"/>
                                </a:lnTo>
                                <a:lnTo>
                                  <a:pt x="213" y="327"/>
                                </a:lnTo>
                                <a:lnTo>
                                  <a:pt x="213" y="325"/>
                                </a:lnTo>
                                <a:close/>
                                <a:moveTo>
                                  <a:pt x="213" y="57"/>
                                </a:moveTo>
                                <a:lnTo>
                                  <a:pt x="201" y="57"/>
                                </a:lnTo>
                                <a:lnTo>
                                  <a:pt x="207" y="58"/>
                                </a:lnTo>
                                <a:lnTo>
                                  <a:pt x="213" y="59"/>
                                </a:lnTo>
                                <a:lnTo>
                                  <a:pt x="213" y="5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Text Box 17"/>
                        <wps:cNvSpPr txBox="1">
                          <a:spLocks noChangeArrowheads="1"/>
                        </wps:cNvSpPr>
                        <wps:spPr bwMode="auto">
                          <a:xfrm>
                            <a:off x="841" y="1397"/>
                            <a:ext cx="4150" cy="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FF8541" w14:textId="77777777" w:rsidR="002D0C1C" w:rsidRDefault="002D0C1C" w:rsidP="002D0C1C">
                              <w:pPr>
                                <w:spacing w:line="249" w:lineRule="auto"/>
                                <w:ind w:left="1102" w:right="946"/>
                                <w:jc w:val="center"/>
                                <w:rPr>
                                  <w:b/>
                                  <w:sz w:val="14"/>
                                </w:rPr>
                              </w:pPr>
                              <w:r>
                                <w:rPr>
                                  <w:b/>
                                  <w:color w:val="010101"/>
                                  <w:sz w:val="14"/>
                                  <w:lang w:bidi="en-US"/>
                                </w:rPr>
                                <w:t>YURTÇİM YAPI KİMYASALLARI SAN. TİC. A.Ş</w:t>
                              </w:r>
                            </w:p>
                            <w:p w14:paraId="34A7CF94" w14:textId="77777777" w:rsidR="002D0C1C" w:rsidRDefault="002D0C1C" w:rsidP="002D0C1C">
                              <w:pPr>
                                <w:spacing w:before="4" w:line="249" w:lineRule="auto"/>
                                <w:ind w:left="1276" w:right="1120"/>
                                <w:jc w:val="center"/>
                                <w:rPr>
                                  <w:b/>
                                  <w:sz w:val="14"/>
                                </w:rPr>
                              </w:pPr>
                              <w:proofErr w:type="spellStart"/>
                              <w:r>
                                <w:rPr>
                                  <w:b/>
                                  <w:color w:val="010101"/>
                                  <w:sz w:val="14"/>
                                  <w:lang w:bidi="en-US"/>
                                </w:rPr>
                                <w:t>Taşoluk</w:t>
                              </w:r>
                              <w:proofErr w:type="spellEnd"/>
                              <w:r>
                                <w:rPr>
                                  <w:b/>
                                  <w:color w:val="010101"/>
                                  <w:sz w:val="14"/>
                                  <w:lang w:bidi="en-US"/>
                                </w:rPr>
                                <w:t xml:space="preserve"> </w:t>
                              </w:r>
                              <w:proofErr w:type="spellStart"/>
                              <w:r>
                                <w:rPr>
                                  <w:b/>
                                  <w:color w:val="010101"/>
                                  <w:sz w:val="14"/>
                                  <w:lang w:bidi="en-US"/>
                                </w:rPr>
                                <w:t>Köyü</w:t>
                              </w:r>
                              <w:proofErr w:type="spellEnd"/>
                              <w:r>
                                <w:rPr>
                                  <w:b/>
                                  <w:color w:val="010101"/>
                                  <w:sz w:val="14"/>
                                  <w:lang w:bidi="en-US"/>
                                </w:rPr>
                                <w:t xml:space="preserve"> Merkez/</w:t>
                              </w:r>
                              <w:proofErr w:type="spellStart"/>
                              <w:r>
                                <w:rPr>
                                  <w:b/>
                                  <w:color w:val="010101"/>
                                  <w:sz w:val="14"/>
                                  <w:lang w:bidi="en-US"/>
                                </w:rPr>
                                <w:t>Muş</w:t>
                              </w:r>
                              <w:proofErr w:type="spellEnd"/>
                              <w:r>
                                <w:rPr>
                                  <w:b/>
                                  <w:color w:val="010101"/>
                                  <w:sz w:val="14"/>
                                  <w:lang w:bidi="en-US"/>
                                </w:rPr>
                                <w:t xml:space="preserve"> 22</w:t>
                              </w:r>
                            </w:p>
                            <w:p w14:paraId="24D326C0" w14:textId="77777777" w:rsidR="002D0C1C" w:rsidRDefault="002D0C1C" w:rsidP="002D0C1C">
                              <w:pPr>
                                <w:spacing w:before="76"/>
                                <w:ind w:left="1102" w:right="691"/>
                                <w:jc w:val="center"/>
                                <w:rPr>
                                  <w:rFonts w:ascii="Calibri"/>
                                  <w:b/>
                                  <w:sz w:val="16"/>
                                </w:rPr>
                              </w:pPr>
                              <w:r>
                                <w:rPr>
                                  <w:b/>
                                  <w:w w:val="90"/>
                                  <w:sz w:val="16"/>
                                  <w:lang w:bidi="en-US"/>
                                </w:rPr>
                                <w:t>TS EN 12004-1: 2017</w:t>
                              </w:r>
                            </w:p>
                            <w:p w14:paraId="53826040" w14:textId="77777777" w:rsidR="002D0C1C" w:rsidRDefault="002D0C1C" w:rsidP="002D0C1C">
                              <w:pPr>
                                <w:spacing w:before="138" w:line="192" w:lineRule="auto"/>
                                <w:ind w:left="459" w:right="48"/>
                                <w:jc w:val="center"/>
                                <w:rPr>
                                  <w:sz w:val="14"/>
                                </w:rPr>
                              </w:pPr>
                              <w:r>
                                <w:rPr>
                                  <w:sz w:val="14"/>
                                  <w:lang w:bidi="en-US"/>
                                </w:rPr>
                                <w:t xml:space="preserve">Normal setting cement based adhesive mortar with reduced slip and extended open </w:t>
                              </w:r>
                              <w:proofErr w:type="gramStart"/>
                              <w:r>
                                <w:rPr>
                                  <w:sz w:val="14"/>
                                  <w:lang w:bidi="en-US"/>
                                </w:rPr>
                                <w:t>time</w:t>
                              </w:r>
                              <w:proofErr w:type="gramEnd"/>
                            </w:p>
                            <w:p w14:paraId="4BB3628C" w14:textId="77777777" w:rsidR="002D0C1C" w:rsidRDefault="002D0C1C" w:rsidP="002D0C1C">
                              <w:pPr>
                                <w:spacing w:line="119" w:lineRule="exact"/>
                                <w:ind w:left="1102" w:right="691"/>
                                <w:jc w:val="center"/>
                                <w:rPr>
                                  <w:b/>
                                  <w:sz w:val="14"/>
                                </w:rPr>
                              </w:pPr>
                              <w:r>
                                <w:rPr>
                                  <w:b/>
                                  <w:sz w:val="14"/>
                                  <w:lang w:bidi="en-US"/>
                                </w:rPr>
                                <w:t>C1TE</w:t>
                              </w:r>
                            </w:p>
                            <w:p w14:paraId="3BD872E5" w14:textId="77777777" w:rsidR="002D0C1C" w:rsidRDefault="002D0C1C" w:rsidP="002D0C1C">
                              <w:pPr>
                                <w:tabs>
                                  <w:tab w:val="left" w:pos="3058"/>
                                </w:tabs>
                                <w:spacing w:line="172" w:lineRule="exact"/>
                                <w:jc w:val="both"/>
                                <w:rPr>
                                  <w:rFonts w:ascii="Calibri" w:hAnsi="Calibri"/>
                                  <w:b/>
                                  <w:sz w:val="8"/>
                                </w:rPr>
                              </w:pPr>
                              <w:r>
                                <w:rPr>
                                  <w:b/>
                                  <w:spacing w:val="-8"/>
                                  <w:w w:val="95"/>
                                  <w:sz w:val="14"/>
                                  <w:lang w:bidi="en-US"/>
                                </w:rPr>
                                <w:t>Initial tensile adhesive strength</w:t>
                              </w:r>
                              <w:r>
                                <w:rPr>
                                  <w:b/>
                                  <w:spacing w:val="-8"/>
                                  <w:w w:val="95"/>
                                  <w:sz w:val="14"/>
                                  <w:lang w:bidi="en-US"/>
                                </w:rPr>
                                <w:tab/>
                              </w:r>
                              <w:r>
                                <w:rPr>
                                  <w:b/>
                                  <w:color w:val="1D1D1B"/>
                                  <w:w w:val="95"/>
                                  <w:position w:val="3"/>
                                  <w:sz w:val="12"/>
                                  <w:lang w:bidi="en-US"/>
                                </w:rPr>
                                <w:t xml:space="preserve">: </w:t>
                              </w:r>
                              <w:r>
                                <w:rPr>
                                  <w:b/>
                                  <w:spacing w:val="-8"/>
                                  <w:w w:val="95"/>
                                  <w:sz w:val="14"/>
                                  <w:lang w:bidi="en-US"/>
                                </w:rPr>
                                <w:t>≥ 0.5 N/mm</w:t>
                              </w:r>
                              <w:r>
                                <w:rPr>
                                  <w:b/>
                                  <w:color w:val="1D1D1B"/>
                                  <w:w w:val="95"/>
                                  <w:sz w:val="14"/>
                                  <w:lang w:bidi="en-US"/>
                                </w:rPr>
                                <w:t>2</w:t>
                              </w:r>
                            </w:p>
                            <w:p w14:paraId="79BC9374" w14:textId="77777777" w:rsidR="002D0C1C" w:rsidRDefault="002D0C1C" w:rsidP="002D0C1C">
                              <w:pPr>
                                <w:tabs>
                                  <w:tab w:val="left" w:pos="3058"/>
                                </w:tabs>
                                <w:spacing w:line="260" w:lineRule="atLeast"/>
                                <w:ind w:right="325"/>
                                <w:jc w:val="both"/>
                                <w:rPr>
                                  <w:rFonts w:ascii="Calibri" w:hAnsi="Calibri"/>
                                  <w:b/>
                                  <w:sz w:val="8"/>
                                </w:rPr>
                              </w:pPr>
                              <w:r>
                                <w:rPr>
                                  <w:b/>
                                  <w:spacing w:val="-7"/>
                                  <w:w w:val="90"/>
                                  <w:sz w:val="14"/>
                                  <w:lang w:bidi="en-US"/>
                                </w:rPr>
                                <w:t>Tensile Adhesive Strength after immersion in water</w:t>
                              </w:r>
                              <w:r>
                                <w:rPr>
                                  <w:b/>
                                  <w:spacing w:val="-7"/>
                                  <w:w w:val="90"/>
                                  <w:sz w:val="14"/>
                                  <w:lang w:bidi="en-US"/>
                                </w:rPr>
                                <w:tab/>
                                <w:t>: ≥ 0.5 N/mm</w:t>
                              </w:r>
                              <w:r>
                                <w:rPr>
                                  <w:b/>
                                  <w:spacing w:val="-7"/>
                                  <w:w w:val="90"/>
                                  <w:sz w:val="14"/>
                                  <w:vertAlign w:val="superscript"/>
                                  <w:lang w:bidi="en-US"/>
                                </w:rPr>
                                <w:t xml:space="preserve">2 </w:t>
                              </w:r>
                              <w:r>
                                <w:rPr>
                                  <w:b/>
                                  <w:spacing w:val="-7"/>
                                  <w:w w:val="90"/>
                                  <w:sz w:val="14"/>
                                  <w:lang w:bidi="en-US"/>
                                </w:rPr>
                                <w:t>Tensile Adhesive Strength after thermal aging</w:t>
                              </w:r>
                              <w:r>
                                <w:rPr>
                                  <w:b/>
                                  <w:spacing w:val="-7"/>
                                  <w:w w:val="90"/>
                                  <w:sz w:val="14"/>
                                  <w:lang w:bidi="en-US"/>
                                </w:rPr>
                                <w:tab/>
                                <w:t>: ≥ 0.5 N/mm</w:t>
                              </w:r>
                              <w:r>
                                <w:rPr>
                                  <w:b/>
                                  <w:spacing w:val="-7"/>
                                  <w:w w:val="90"/>
                                  <w:sz w:val="14"/>
                                  <w:vertAlign w:val="superscript"/>
                                  <w:lang w:bidi="en-US"/>
                                </w:rPr>
                                <w:t>2</w:t>
                              </w:r>
                              <w:r>
                                <w:rPr>
                                  <w:b/>
                                  <w:spacing w:val="-7"/>
                                  <w:w w:val="90"/>
                                  <w:sz w:val="14"/>
                                  <w:lang w:bidi="en-US"/>
                                </w:rPr>
                                <w:t xml:space="preserve"> Tensile adhesive strength after freeze-thaw cycle: ≥ 0.5 N/mm</w:t>
                              </w:r>
                              <w:r>
                                <w:rPr>
                                  <w:b/>
                                  <w:spacing w:val="-7"/>
                                  <w:w w:val="90"/>
                                  <w:sz w:val="14"/>
                                  <w:vertAlign w:val="superscript"/>
                                  <w:lang w:bidi="en-US"/>
                                </w:rPr>
                                <w:t>2</w:t>
                              </w:r>
                            </w:p>
                          </w:txbxContent>
                        </wps:txbx>
                        <wps:bodyPr rot="0" vert="horz" wrap="square" lIns="0" tIns="0" rIns="0" bIns="0" anchor="t" anchorCtr="0" upright="1">
                          <a:noAutofit/>
                        </wps:bodyPr>
                      </wps:wsp>
                      <wps:wsp>
                        <wps:cNvPr id="7" name="Text Box 18"/>
                        <wps:cNvSpPr txBox="1">
                          <a:spLocks noChangeArrowheads="1"/>
                        </wps:cNvSpPr>
                        <wps:spPr bwMode="auto">
                          <a:xfrm>
                            <a:off x="841" y="3908"/>
                            <a:ext cx="2308" cy="6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71C84B" w14:textId="77777777" w:rsidR="002D0C1C" w:rsidRDefault="002D0C1C" w:rsidP="002D0C1C">
                              <w:pPr>
                                <w:spacing w:before="2" w:line="364" w:lineRule="auto"/>
                                <w:ind w:right="-12"/>
                                <w:rPr>
                                  <w:rFonts w:ascii="Calibri" w:hAnsi="Calibri"/>
                                  <w:b/>
                                  <w:sz w:val="14"/>
                                </w:rPr>
                              </w:pPr>
                              <w:r>
                                <w:rPr>
                                  <w:b/>
                                  <w:spacing w:val="-7"/>
                                  <w:w w:val="90"/>
                                  <w:sz w:val="14"/>
                                  <w:lang w:bidi="en-US"/>
                                </w:rPr>
                                <w:t>Open time: Initial tensile adhesive strength Slip</w:t>
                              </w:r>
                            </w:p>
                            <w:p w14:paraId="721DC886" w14:textId="77777777" w:rsidR="002D0C1C" w:rsidRDefault="002D0C1C" w:rsidP="002D0C1C">
                              <w:pPr>
                                <w:spacing w:line="170" w:lineRule="exact"/>
                                <w:rPr>
                                  <w:rFonts w:ascii="Calibri" w:hAnsi="Calibri"/>
                                  <w:b/>
                                  <w:sz w:val="14"/>
                                </w:rPr>
                              </w:pPr>
                              <w:r>
                                <w:rPr>
                                  <w:b/>
                                  <w:w w:val="90"/>
                                  <w:sz w:val="14"/>
                                  <w:lang w:bidi="en-US"/>
                                </w:rPr>
                                <w:t>Class of Reaction to Fire</w:t>
                              </w:r>
                            </w:p>
                          </w:txbxContent>
                        </wps:txbx>
                        <wps:bodyPr rot="0" vert="horz" wrap="square" lIns="0" tIns="0" rIns="0" bIns="0" anchor="t" anchorCtr="0" upright="1">
                          <a:noAutofit/>
                        </wps:bodyPr>
                      </wps:wsp>
                      <wps:wsp>
                        <wps:cNvPr id="8" name="Text Box 19"/>
                        <wps:cNvSpPr txBox="1">
                          <a:spLocks noChangeArrowheads="1"/>
                        </wps:cNvSpPr>
                        <wps:spPr bwMode="auto">
                          <a:xfrm>
                            <a:off x="3890" y="3854"/>
                            <a:ext cx="1241" cy="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A2B05E" w14:textId="77777777" w:rsidR="002D0C1C" w:rsidRDefault="002D0C1C" w:rsidP="002D0C1C">
                              <w:pPr>
                                <w:spacing w:before="5"/>
                                <w:ind w:left="17"/>
                                <w:rPr>
                                  <w:rFonts w:ascii="Calibri" w:hAnsi="Calibri"/>
                                  <w:b/>
                                  <w:sz w:val="10"/>
                                </w:rPr>
                              </w:pPr>
                              <w:r>
                                <w:rPr>
                                  <w:b/>
                                  <w:color w:val="1D1D1B"/>
                                  <w:w w:val="95"/>
                                  <w:position w:val="-4"/>
                                  <w:sz w:val="12"/>
                                  <w:lang w:bidi="en-US"/>
                                </w:rPr>
                                <w:t xml:space="preserve">:  </w:t>
                              </w:r>
                              <w:r>
                                <w:rPr>
                                  <w:b/>
                                  <w:color w:val="1D1D1B"/>
                                  <w:w w:val="95"/>
                                  <w:sz w:val="10"/>
                                  <w:lang w:bidi="en-US"/>
                                </w:rPr>
                                <w:t>After 20 minutes ≥ 0.5 N/mm</w:t>
                              </w:r>
                              <w:r>
                                <w:rPr>
                                  <w:b/>
                                  <w:color w:val="1D1D1B"/>
                                  <w:w w:val="95"/>
                                  <w:sz w:val="10"/>
                                  <w:vertAlign w:val="superscript"/>
                                  <w:lang w:bidi="en-US"/>
                                </w:rPr>
                                <w:t>2</w:t>
                              </w:r>
                            </w:p>
                            <w:p w14:paraId="2B54F15F" w14:textId="77777777" w:rsidR="002D0C1C" w:rsidRDefault="002D0C1C" w:rsidP="002D0C1C">
                              <w:pPr>
                                <w:spacing w:before="34"/>
                                <w:rPr>
                                  <w:rFonts w:ascii="Calibri" w:hAnsi="Calibri"/>
                                  <w:b/>
                                  <w:sz w:val="14"/>
                                </w:rPr>
                              </w:pPr>
                              <w:r>
                                <w:rPr>
                                  <w:b/>
                                  <w:color w:val="1D1D1B"/>
                                  <w:w w:val="90"/>
                                  <w:position w:val="-5"/>
                                  <w:sz w:val="12"/>
                                  <w:lang w:bidi="en-US"/>
                                </w:rPr>
                                <w:t xml:space="preserve">:    </w:t>
                              </w:r>
                              <w:r>
                                <w:rPr>
                                  <w:b/>
                                  <w:color w:val="1D1D1B"/>
                                  <w:w w:val="90"/>
                                  <w:sz w:val="14"/>
                                  <w:lang w:bidi="en-US"/>
                                </w:rPr>
                                <w:t>≤ 0.5 mm</w:t>
                              </w:r>
                            </w:p>
                            <w:p w14:paraId="74BCA0A7" w14:textId="77777777" w:rsidR="002D0C1C" w:rsidRDefault="002D0C1C" w:rsidP="002D0C1C">
                              <w:pPr>
                                <w:spacing w:before="35"/>
                                <w:ind w:left="8"/>
                                <w:rPr>
                                  <w:rFonts w:ascii="Calibri"/>
                                  <w:b/>
                                  <w:sz w:val="14"/>
                                </w:rPr>
                              </w:pPr>
                              <w:r>
                                <w:rPr>
                                  <w:b/>
                                  <w:color w:val="1D1D1B"/>
                                  <w:w w:val="75"/>
                                  <w:position w:val="-4"/>
                                  <w:sz w:val="12"/>
                                  <w:lang w:bidi="en-US"/>
                                </w:rPr>
                                <w:t xml:space="preserve">:   </w:t>
                              </w:r>
                              <w:r>
                                <w:rPr>
                                  <w:b/>
                                  <w:color w:val="1D1D1B"/>
                                  <w:w w:val="75"/>
                                  <w:sz w:val="14"/>
                                  <w:lang w:bidi="en-US"/>
                                </w:rPr>
                                <w:t>A1</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E0D408E" id="Group 14" o:spid="_x0000_s1026" style="position:absolute;margin-left:16.55pt;margin-top:8.9pt;width:252.9pt;height:196.8pt;z-index:503313072;mso-wrap-distance-left:0;mso-wrap-distance-right:0;mso-position-horizontal-relative:page" coordorigin="617,735" coordsize="5058,39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">
                <v:rect id="Rectangle 15" o:spid="_x0000_s1027" style="position:absolute;left:622;top:740;width:5047;height:39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" filled="f" strokecolor="#010101" strokeweight=".18181mm"/>
                <v:shape id="AutoShape 16" o:spid="_x0000_s1028" style="position:absolute;left:2679;top:923;width:542;height:385;visibility:visible;mso-wrap-style:square;v-text-anchor:top" coordsize="542,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" path="m530,r-7,l448,15,386,56r-41,61l329,192r16,75l386,328r62,41l523,384r7,l536,384r6,-1l542,327r-19,l477,319,438,296,408,263,391,221r113,l504,163r-113,l408,121,437,88,477,65r46,-8l542,57r,-56l536,r-6,xm542,325r-6,1l530,327r12,l542,325xm542,57r-12,l536,58r6,1l542,57xm201,r-7,l119,15,57,56,16,117,,192r16,75l57,328r62,41l194,384r7,l207,384r6,-1l213,327r-19,l141,316,98,287,69,244,58,192,69,140,98,97,141,68,194,57r19,l213,1,207,r-6,xm213,325r-6,1l201,327r12,l213,325xm213,57r-12,l207,58r6,1l213,57xe" fillcolor="black" stroked="f">
                  <v:path arrowok="t" o:connecttype="custom" o:connectlocs="523,924;386,980;329,1116;386,1252;523,1308;536,1308;542,1251;477,1243;408,1187;504,1145;391,1087;437,1012;523,981;542,925;530,924;536,1250;542,1251;542,981;536,982;542,981;194,924;57,980;0,1116;57,1252;194,1308;207,1308;213,1251;141,1240;69,1168;69,1064;141,992;213,981;207,924;213,1249;201,1251;213,1249;201,981;213,983" o:connectangles="0,0,0,0,0,0,0,0,0,0,0,0,0,0,0,0,0,0,0,0,0,0,0,0,0,0,0,0,0,0,0,0,0,0,0,0,0,0"/>
                </v:shape>
                <v:shapetype id="_x0000_t202" coordsize="21600,21600" o:spt="202" path="m,l,21600r21600,l21600,xe">
                  <v:stroke joinstyle="miter"/>
                  <v:path gradientshapeok="t" o:connecttype="rect"/>
                </v:shapetype>
                <v:shape id="Text Box 17" o:spid="_x0000_s1029" type="#_x0000_t202" style="position:absolute;left:841;top:1397;width:4150;height:2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14:paraId="1BFF8541" w14:textId="77777777" w:rsidR="002D0C1C" w:rsidRDefault="002D0C1C" w:rsidP="002D0C1C">
                        <w:pPr>
                          <w:spacing w:line="249" w:lineRule="auto"/>
                          <w:ind w:left="1102" w:right="946"/>
                          <w:jc w:val="center"/>
                          <w:rPr>
                            <w:b/>
                            <w:sz w:val="14"/>
                          </w:rPr>
                        </w:pPr>
                        <w:r>
                          <w:rPr>
                            <w:b/>
                            <w:color w:val="010101"/>
                            <w:sz w:val="14"/>
                            <w:lang w:bidi="en-US"/>
                          </w:rPr>
                          <w:t>YURTÇİM YAPI KİMYASALLARI SAN. TİC. A.Ş</w:t>
                        </w:r>
                      </w:p>
                      <w:p w14:paraId="34A7CF94" w14:textId="77777777" w:rsidR="002D0C1C" w:rsidRDefault="002D0C1C" w:rsidP="002D0C1C">
                        <w:pPr>
                          <w:spacing w:before="4" w:line="249" w:lineRule="auto"/>
                          <w:ind w:left="1276" w:right="1120"/>
                          <w:jc w:val="center"/>
                          <w:rPr>
                            <w:b/>
                            <w:sz w:val="14"/>
                          </w:rPr>
                        </w:pPr>
                        <w:proofErr w:type="spellStart"/>
                        <w:r>
                          <w:rPr>
                            <w:b/>
                            <w:color w:val="010101"/>
                            <w:sz w:val="14"/>
                            <w:lang w:bidi="en-US"/>
                          </w:rPr>
                          <w:t>Taşoluk</w:t>
                        </w:r>
                        <w:proofErr w:type="spellEnd"/>
                        <w:r>
                          <w:rPr>
                            <w:b/>
                            <w:color w:val="010101"/>
                            <w:sz w:val="14"/>
                            <w:lang w:bidi="en-US"/>
                          </w:rPr>
                          <w:t xml:space="preserve"> </w:t>
                        </w:r>
                        <w:proofErr w:type="spellStart"/>
                        <w:r>
                          <w:rPr>
                            <w:b/>
                            <w:color w:val="010101"/>
                            <w:sz w:val="14"/>
                            <w:lang w:bidi="en-US"/>
                          </w:rPr>
                          <w:t>Köyü</w:t>
                        </w:r>
                        <w:proofErr w:type="spellEnd"/>
                        <w:r>
                          <w:rPr>
                            <w:b/>
                            <w:color w:val="010101"/>
                            <w:sz w:val="14"/>
                            <w:lang w:bidi="en-US"/>
                          </w:rPr>
                          <w:t xml:space="preserve"> Merkez/</w:t>
                        </w:r>
                        <w:proofErr w:type="spellStart"/>
                        <w:r>
                          <w:rPr>
                            <w:b/>
                            <w:color w:val="010101"/>
                            <w:sz w:val="14"/>
                            <w:lang w:bidi="en-US"/>
                          </w:rPr>
                          <w:t>Muş</w:t>
                        </w:r>
                        <w:proofErr w:type="spellEnd"/>
                        <w:r>
                          <w:rPr>
                            <w:b/>
                            <w:color w:val="010101"/>
                            <w:sz w:val="14"/>
                            <w:lang w:bidi="en-US"/>
                          </w:rPr>
                          <w:t xml:space="preserve"> 22</w:t>
                        </w:r>
                      </w:p>
                      <w:p w14:paraId="24D326C0" w14:textId="77777777" w:rsidR="002D0C1C" w:rsidRDefault="002D0C1C" w:rsidP="002D0C1C">
                        <w:pPr>
                          <w:spacing w:before="76"/>
                          <w:ind w:left="1102" w:right="691"/>
                          <w:jc w:val="center"/>
                          <w:rPr>
                            <w:rFonts w:ascii="Calibri"/>
                            <w:b/>
                            <w:sz w:val="16"/>
                          </w:rPr>
                        </w:pPr>
                        <w:r>
                          <w:rPr>
                            <w:b/>
                            <w:w w:val="90"/>
                            <w:sz w:val="16"/>
                            <w:lang w:bidi="en-US"/>
                          </w:rPr>
                          <w:t>TS EN 12004-1: 2017</w:t>
                        </w:r>
                      </w:p>
                      <w:p w14:paraId="53826040" w14:textId="77777777" w:rsidR="002D0C1C" w:rsidRDefault="002D0C1C" w:rsidP="002D0C1C">
                        <w:pPr>
                          <w:spacing w:before="138" w:line="192" w:lineRule="auto"/>
                          <w:ind w:left="459" w:right="48"/>
                          <w:jc w:val="center"/>
                          <w:rPr>
                            <w:sz w:val="14"/>
                          </w:rPr>
                        </w:pPr>
                        <w:r>
                          <w:rPr>
                            <w:sz w:val="14"/>
                            <w:lang w:bidi="en-US"/>
                          </w:rPr>
                          <w:t xml:space="preserve">Normal setting cement based adhesive mortar with reduced slip and extended open </w:t>
                        </w:r>
                        <w:proofErr w:type="gramStart"/>
                        <w:r>
                          <w:rPr>
                            <w:sz w:val="14"/>
                            <w:lang w:bidi="en-US"/>
                          </w:rPr>
                          <w:t>time</w:t>
                        </w:r>
                        <w:proofErr w:type="gramEnd"/>
                      </w:p>
                      <w:p w14:paraId="4BB3628C" w14:textId="77777777" w:rsidR="002D0C1C" w:rsidRDefault="002D0C1C" w:rsidP="002D0C1C">
                        <w:pPr>
                          <w:spacing w:line="119" w:lineRule="exact"/>
                          <w:ind w:left="1102" w:right="691"/>
                          <w:jc w:val="center"/>
                          <w:rPr>
                            <w:b/>
                            <w:sz w:val="14"/>
                          </w:rPr>
                        </w:pPr>
                        <w:r>
                          <w:rPr>
                            <w:b/>
                            <w:sz w:val="14"/>
                            <w:lang w:bidi="en-US"/>
                          </w:rPr>
                          <w:t>C1TE</w:t>
                        </w:r>
                      </w:p>
                      <w:p w14:paraId="3BD872E5" w14:textId="77777777" w:rsidR="002D0C1C" w:rsidRDefault="002D0C1C" w:rsidP="002D0C1C">
                        <w:pPr>
                          <w:tabs>
                            <w:tab w:val="left" w:pos="3058"/>
                          </w:tabs>
                          <w:spacing w:line="172" w:lineRule="exact"/>
                          <w:jc w:val="both"/>
                          <w:rPr>
                            <w:rFonts w:ascii="Calibri" w:hAnsi="Calibri"/>
                            <w:b/>
                            <w:sz w:val="8"/>
                          </w:rPr>
                        </w:pPr>
                        <w:r>
                          <w:rPr>
                            <w:b/>
                            <w:spacing w:val="-8"/>
                            <w:w w:val="95"/>
                            <w:sz w:val="14"/>
                            <w:lang w:bidi="en-US"/>
                          </w:rPr>
                          <w:t>Initial tensile adhesive strength</w:t>
                        </w:r>
                        <w:r>
                          <w:rPr>
                            <w:b/>
                            <w:spacing w:val="-8"/>
                            <w:w w:val="95"/>
                            <w:sz w:val="14"/>
                            <w:lang w:bidi="en-US"/>
                          </w:rPr>
                          <w:tab/>
                        </w:r>
                        <w:r>
                          <w:rPr>
                            <w:b/>
                            <w:color w:val="1D1D1B"/>
                            <w:w w:val="95"/>
                            <w:position w:val="3"/>
                            <w:sz w:val="12"/>
                            <w:lang w:bidi="en-US"/>
                          </w:rPr>
                          <w:t xml:space="preserve">: </w:t>
                        </w:r>
                        <w:r>
                          <w:rPr>
                            <w:b/>
                            <w:spacing w:val="-8"/>
                            <w:w w:val="95"/>
                            <w:sz w:val="14"/>
                            <w:lang w:bidi="en-US"/>
                          </w:rPr>
                          <w:t>≥ 0.5 N/mm</w:t>
                        </w:r>
                        <w:r>
                          <w:rPr>
                            <w:b/>
                            <w:color w:val="1D1D1B"/>
                            <w:w w:val="95"/>
                            <w:sz w:val="14"/>
                            <w:lang w:bidi="en-US"/>
                          </w:rPr>
                          <w:t>2</w:t>
                        </w:r>
                      </w:p>
                      <w:p w14:paraId="79BC9374" w14:textId="77777777" w:rsidR="002D0C1C" w:rsidRDefault="002D0C1C" w:rsidP="002D0C1C">
                        <w:pPr>
                          <w:tabs>
                            <w:tab w:val="left" w:pos="3058"/>
                          </w:tabs>
                          <w:spacing w:line="260" w:lineRule="atLeast"/>
                          <w:ind w:right="325"/>
                          <w:jc w:val="both"/>
                          <w:rPr>
                            <w:rFonts w:ascii="Calibri" w:hAnsi="Calibri"/>
                            <w:b/>
                            <w:sz w:val="8"/>
                          </w:rPr>
                        </w:pPr>
                        <w:r>
                          <w:rPr>
                            <w:b/>
                            <w:spacing w:val="-7"/>
                            <w:w w:val="90"/>
                            <w:sz w:val="14"/>
                            <w:lang w:bidi="en-US"/>
                          </w:rPr>
                          <w:t>Tensile Adhesive Strength after immersion in water</w:t>
                        </w:r>
                        <w:r>
                          <w:rPr>
                            <w:b/>
                            <w:spacing w:val="-7"/>
                            <w:w w:val="90"/>
                            <w:sz w:val="14"/>
                            <w:lang w:bidi="en-US"/>
                          </w:rPr>
                          <w:tab/>
                          <w:t>: ≥ 0.5 N/mm</w:t>
                        </w:r>
                        <w:r>
                          <w:rPr>
                            <w:b/>
                            <w:spacing w:val="-7"/>
                            <w:w w:val="90"/>
                            <w:sz w:val="14"/>
                            <w:vertAlign w:val="superscript"/>
                            <w:lang w:bidi="en-US"/>
                          </w:rPr>
                          <w:t xml:space="preserve">2 </w:t>
                        </w:r>
                        <w:r>
                          <w:rPr>
                            <w:b/>
                            <w:spacing w:val="-7"/>
                            <w:w w:val="90"/>
                            <w:sz w:val="14"/>
                            <w:lang w:bidi="en-US"/>
                          </w:rPr>
                          <w:t>Tensile Adhesive Strength after thermal aging</w:t>
                        </w:r>
                        <w:r>
                          <w:rPr>
                            <w:b/>
                            <w:spacing w:val="-7"/>
                            <w:w w:val="90"/>
                            <w:sz w:val="14"/>
                            <w:lang w:bidi="en-US"/>
                          </w:rPr>
                          <w:tab/>
                          <w:t>: ≥ 0.5 N/mm</w:t>
                        </w:r>
                        <w:r>
                          <w:rPr>
                            <w:b/>
                            <w:spacing w:val="-7"/>
                            <w:w w:val="90"/>
                            <w:sz w:val="14"/>
                            <w:vertAlign w:val="superscript"/>
                            <w:lang w:bidi="en-US"/>
                          </w:rPr>
                          <w:t>2</w:t>
                        </w:r>
                        <w:r>
                          <w:rPr>
                            <w:b/>
                            <w:spacing w:val="-7"/>
                            <w:w w:val="90"/>
                            <w:sz w:val="14"/>
                            <w:lang w:bidi="en-US"/>
                          </w:rPr>
                          <w:t xml:space="preserve"> Tensile adhesive strength after freeze-thaw cycle: ≥ 0.5 N/mm</w:t>
                        </w:r>
                        <w:r>
                          <w:rPr>
                            <w:b/>
                            <w:spacing w:val="-7"/>
                            <w:w w:val="90"/>
                            <w:sz w:val="14"/>
                            <w:vertAlign w:val="superscript"/>
                            <w:lang w:bidi="en-US"/>
                          </w:rPr>
                          <w:t>2</w:t>
                        </w:r>
                      </w:p>
                    </w:txbxContent>
                  </v:textbox>
                </v:shape>
                <v:shape id="Text Box 18" o:spid="_x0000_s1030" type="#_x0000_t202" style="position:absolute;left:841;top:3908;width:2308;height:6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5271C84B" w14:textId="77777777" w:rsidR="002D0C1C" w:rsidRDefault="002D0C1C" w:rsidP="002D0C1C">
                        <w:pPr>
                          <w:spacing w:before="2" w:line="364" w:lineRule="auto"/>
                          <w:ind w:right="-12"/>
                          <w:rPr>
                            <w:rFonts w:ascii="Calibri" w:hAnsi="Calibri"/>
                            <w:b/>
                            <w:sz w:val="14"/>
                          </w:rPr>
                        </w:pPr>
                        <w:r>
                          <w:rPr>
                            <w:b/>
                            <w:spacing w:val="-7"/>
                            <w:w w:val="90"/>
                            <w:sz w:val="14"/>
                            <w:lang w:bidi="en-US"/>
                          </w:rPr>
                          <w:t>Open time: Initial tensile adhesive strength Slip</w:t>
                        </w:r>
                      </w:p>
                      <w:p w14:paraId="721DC886" w14:textId="77777777" w:rsidR="002D0C1C" w:rsidRDefault="002D0C1C" w:rsidP="002D0C1C">
                        <w:pPr>
                          <w:spacing w:line="170" w:lineRule="exact"/>
                          <w:rPr>
                            <w:rFonts w:ascii="Calibri" w:hAnsi="Calibri"/>
                            <w:b/>
                            <w:sz w:val="14"/>
                          </w:rPr>
                        </w:pPr>
                        <w:r>
                          <w:rPr>
                            <w:b/>
                            <w:w w:val="90"/>
                            <w:sz w:val="14"/>
                            <w:lang w:bidi="en-US"/>
                          </w:rPr>
                          <w:t>Class of Reaction to Fire</w:t>
                        </w:r>
                      </w:p>
                    </w:txbxContent>
                  </v:textbox>
                </v:shape>
                <v:shape id="Text Box 19" o:spid="_x0000_s1031" type="#_x0000_t202" style="position:absolute;left:3890;top:3854;width:1241;height:7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7BA2B05E" w14:textId="77777777" w:rsidR="002D0C1C" w:rsidRDefault="002D0C1C" w:rsidP="002D0C1C">
                        <w:pPr>
                          <w:spacing w:before="5"/>
                          <w:ind w:left="17"/>
                          <w:rPr>
                            <w:rFonts w:ascii="Calibri" w:hAnsi="Calibri"/>
                            <w:b/>
                            <w:sz w:val="10"/>
                          </w:rPr>
                        </w:pPr>
                        <w:r>
                          <w:rPr>
                            <w:b/>
                            <w:color w:val="1D1D1B"/>
                            <w:w w:val="95"/>
                            <w:position w:val="-4"/>
                            <w:sz w:val="12"/>
                            <w:lang w:bidi="en-US"/>
                          </w:rPr>
                          <w:t xml:space="preserve">:  </w:t>
                        </w:r>
                        <w:r>
                          <w:rPr>
                            <w:b/>
                            <w:color w:val="1D1D1B"/>
                            <w:w w:val="95"/>
                            <w:sz w:val="10"/>
                            <w:lang w:bidi="en-US"/>
                          </w:rPr>
                          <w:t>After 20 minutes ≥ 0.5 N/mm</w:t>
                        </w:r>
                        <w:r>
                          <w:rPr>
                            <w:b/>
                            <w:color w:val="1D1D1B"/>
                            <w:w w:val="95"/>
                            <w:sz w:val="10"/>
                            <w:vertAlign w:val="superscript"/>
                            <w:lang w:bidi="en-US"/>
                          </w:rPr>
                          <w:t>2</w:t>
                        </w:r>
                      </w:p>
                      <w:p w14:paraId="2B54F15F" w14:textId="77777777" w:rsidR="002D0C1C" w:rsidRDefault="002D0C1C" w:rsidP="002D0C1C">
                        <w:pPr>
                          <w:spacing w:before="34"/>
                          <w:rPr>
                            <w:rFonts w:ascii="Calibri" w:hAnsi="Calibri"/>
                            <w:b/>
                            <w:sz w:val="14"/>
                          </w:rPr>
                        </w:pPr>
                        <w:r>
                          <w:rPr>
                            <w:b/>
                            <w:color w:val="1D1D1B"/>
                            <w:w w:val="90"/>
                            <w:position w:val="-5"/>
                            <w:sz w:val="12"/>
                            <w:lang w:bidi="en-US"/>
                          </w:rPr>
                          <w:t xml:space="preserve">:    </w:t>
                        </w:r>
                        <w:r>
                          <w:rPr>
                            <w:b/>
                            <w:color w:val="1D1D1B"/>
                            <w:w w:val="90"/>
                            <w:sz w:val="14"/>
                            <w:lang w:bidi="en-US"/>
                          </w:rPr>
                          <w:t>≤ 0.5 mm</w:t>
                        </w:r>
                      </w:p>
                      <w:p w14:paraId="74BCA0A7" w14:textId="77777777" w:rsidR="002D0C1C" w:rsidRDefault="002D0C1C" w:rsidP="002D0C1C">
                        <w:pPr>
                          <w:spacing w:before="35"/>
                          <w:ind w:left="8"/>
                          <w:rPr>
                            <w:rFonts w:ascii="Calibri"/>
                            <w:b/>
                            <w:sz w:val="14"/>
                          </w:rPr>
                        </w:pPr>
                        <w:r>
                          <w:rPr>
                            <w:b/>
                            <w:color w:val="1D1D1B"/>
                            <w:w w:val="75"/>
                            <w:position w:val="-4"/>
                            <w:sz w:val="12"/>
                            <w:lang w:bidi="en-US"/>
                          </w:rPr>
                          <w:t xml:space="preserve">:   </w:t>
                        </w:r>
                        <w:r>
                          <w:rPr>
                            <w:b/>
                            <w:color w:val="1D1D1B"/>
                            <w:w w:val="75"/>
                            <w:sz w:val="14"/>
                            <w:lang w:bidi="en-US"/>
                          </w:rPr>
                          <w:t>A1</w:t>
                        </w:r>
                      </w:p>
                    </w:txbxContent>
                  </v:textbox>
                </v:shape>
                <w10:wrap type="topAndBottom" anchorx="page"/>
              </v:group>
            </w:pict>
          </mc:Fallback>
        </mc:AlternateContent>
      </w:r>
    </w:p>
    <w:p w14:paraId="4B3D5761" w14:textId="77777777" w:rsidR="002D0C1C" w:rsidRDefault="002D0C1C"/>
    <w:p w14:paraId="65FB5FE6" w14:textId="4A3D6BAC" w:rsidR="002D0C1C" w:rsidRDefault="002D0C1C">
      <w:pPr>
        <w:sectPr w:rsidR="002D0C1C" w:rsidSect="002D0C1C">
          <w:type w:val="continuous"/>
          <w:pgSz w:w="11910" w:h="16160"/>
          <w:pgMar w:top="1040" w:right="80" w:bottom="280" w:left="400" w:header="708" w:footer="708" w:gutter="0"/>
          <w:cols w:space="438"/>
        </w:sectPr>
      </w:pPr>
    </w:p>
    <w:p w14:paraId="779AE074" w14:textId="7B7EF186" w:rsidR="002376C2" w:rsidRDefault="00000000">
      <w:pPr>
        <w:spacing w:before="137"/>
        <w:ind w:left="205"/>
        <w:rPr>
          <w:b/>
          <w:sz w:val="32"/>
        </w:rPr>
      </w:pPr>
      <w:r>
        <w:rPr>
          <w:noProof/>
          <w:lang w:bidi="en-US"/>
        </w:rPr>
        <w:lastRenderedPageBreak/>
        <w:drawing>
          <wp:anchor distT="0" distB="0" distL="0" distR="0" simplePos="0" relativeHeight="1168" behindDoc="0" locked="0" layoutInCell="1" allowOverlap="1" wp14:anchorId="58EF26A6" wp14:editId="69AA94BB">
            <wp:simplePos x="0" y="0"/>
            <wp:positionH relativeFrom="page">
              <wp:posOffset>5495006</wp:posOffset>
            </wp:positionH>
            <wp:positionV relativeFrom="paragraph">
              <wp:posOffset>4849</wp:posOffset>
            </wp:positionV>
            <wp:extent cx="1787271" cy="590169"/>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1787271" cy="590169"/>
                    </a:xfrm>
                    <a:prstGeom prst="rect">
                      <a:avLst/>
                    </a:prstGeom>
                  </pic:spPr>
                </pic:pic>
              </a:graphicData>
            </a:graphic>
          </wp:anchor>
        </w:drawing>
      </w:r>
      <w:r>
        <w:rPr>
          <w:b/>
          <w:color w:val="00AA00"/>
          <w:sz w:val="32"/>
          <w:lang w:bidi="en-US"/>
        </w:rPr>
        <w:t>CERAMIC EXTRA ADHESIVE C1TE</w:t>
      </w:r>
    </w:p>
    <w:p w14:paraId="0BA1C38C" w14:textId="77777777" w:rsidR="002376C2" w:rsidRDefault="002376C2">
      <w:pPr>
        <w:pStyle w:val="GvdeMetni"/>
        <w:rPr>
          <w:b/>
          <w:sz w:val="20"/>
        </w:rPr>
      </w:pPr>
    </w:p>
    <w:p w14:paraId="57D779A5" w14:textId="4DB12833" w:rsidR="002376C2" w:rsidRDefault="001B30EB">
      <w:pPr>
        <w:pStyle w:val="GvdeMetni"/>
        <w:spacing w:before="9"/>
        <w:rPr>
          <w:b/>
          <w:sz w:val="26"/>
        </w:rPr>
      </w:pPr>
      <w:r>
        <w:rPr>
          <w:noProof/>
          <w:lang w:bidi="en-US"/>
        </w:rPr>
        <mc:AlternateContent>
          <mc:Choice Requires="wps">
            <w:drawing>
              <wp:anchor distT="0" distB="0" distL="0" distR="0" simplePos="0" relativeHeight="1048" behindDoc="0" locked="0" layoutInCell="1" allowOverlap="1" wp14:anchorId="5018AF63" wp14:editId="27B7B540">
                <wp:simplePos x="0" y="0"/>
                <wp:positionH relativeFrom="page">
                  <wp:posOffset>328295</wp:posOffset>
                </wp:positionH>
                <wp:positionV relativeFrom="paragraph">
                  <wp:posOffset>239395</wp:posOffset>
                </wp:positionV>
                <wp:extent cx="7082155" cy="0"/>
                <wp:effectExtent l="23495" t="20320" r="19050" b="27305"/>
                <wp:wrapTopAndBottom/>
                <wp:docPr id="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82155" cy="0"/>
                        </a:xfrm>
                        <a:prstGeom prst="line">
                          <a:avLst/>
                        </a:prstGeom>
                        <a:noFill/>
                        <a:ln w="38023">
                          <a:solidFill>
                            <a:srgbClr val="23609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9E1F64" id="Line 8" o:spid="_x0000_s1026" style="position:absolute;z-index:1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5.85pt,18.85pt" to="583.5pt,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" strokecolor="#236093" strokeweight="1.0562mm">
                <w10:wrap type="topAndBottom" anchorx="page"/>
              </v:line>
            </w:pict>
          </mc:Fallback>
        </mc:AlternateContent>
      </w:r>
    </w:p>
    <w:p w14:paraId="00629A18" w14:textId="77777777" w:rsidR="002376C2" w:rsidRDefault="002376C2">
      <w:pPr>
        <w:pStyle w:val="GvdeMetni"/>
        <w:spacing w:before="6"/>
        <w:rPr>
          <w:b/>
          <w:sz w:val="22"/>
        </w:rPr>
      </w:pPr>
    </w:p>
    <w:sectPr w:rsidR="002376C2">
      <w:pgSz w:w="11910" w:h="15540"/>
      <w:pgMar w:top="480" w:right="100" w:bottom="280" w:left="3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Ubuntu">
    <w:altName w:val="Ubuntu"/>
    <w:charset w:val="00"/>
    <w:family w:val="swiss"/>
    <w:pitch w:val="variable"/>
    <w:sig w:usb0="E00002FF" w:usb1="5000205B" w:usb2="00000000" w:usb3="00000000" w:csb0="0000009F" w:csb1="00000000"/>
  </w:font>
  <w:font w:name="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70B9B"/>
    <w:multiLevelType w:val="hybridMultilevel"/>
    <w:tmpl w:val="D2409C92"/>
    <w:lvl w:ilvl="0" w:tplc="3914352A">
      <w:numFmt w:val="bullet"/>
      <w:lvlText w:val=""/>
      <w:lvlJc w:val="left"/>
      <w:pPr>
        <w:ind w:left="715" w:hanging="214"/>
      </w:pPr>
      <w:rPr>
        <w:rFonts w:ascii="Wingdings" w:eastAsia="Wingdings" w:hAnsi="Wingdings" w:cs="Wingdings" w:hint="default"/>
        <w:color w:val="1D1D1B"/>
        <w:w w:val="100"/>
        <w:sz w:val="16"/>
        <w:szCs w:val="16"/>
      </w:rPr>
    </w:lvl>
    <w:lvl w:ilvl="1" w:tplc="E356FEF2">
      <w:numFmt w:val="bullet"/>
      <w:lvlText w:val="•"/>
      <w:lvlJc w:val="left"/>
      <w:pPr>
        <w:ind w:left="1160" w:hanging="214"/>
      </w:pPr>
      <w:rPr>
        <w:rFonts w:hint="default"/>
      </w:rPr>
    </w:lvl>
    <w:lvl w:ilvl="2" w:tplc="38BAB900">
      <w:numFmt w:val="bullet"/>
      <w:lvlText w:val="•"/>
      <w:lvlJc w:val="left"/>
      <w:pPr>
        <w:ind w:left="1601" w:hanging="214"/>
      </w:pPr>
      <w:rPr>
        <w:rFonts w:hint="default"/>
      </w:rPr>
    </w:lvl>
    <w:lvl w:ilvl="3" w:tplc="BCCA4C12">
      <w:numFmt w:val="bullet"/>
      <w:lvlText w:val="•"/>
      <w:lvlJc w:val="left"/>
      <w:pPr>
        <w:ind w:left="2042" w:hanging="214"/>
      </w:pPr>
      <w:rPr>
        <w:rFonts w:hint="default"/>
      </w:rPr>
    </w:lvl>
    <w:lvl w:ilvl="4" w:tplc="E4646D68">
      <w:numFmt w:val="bullet"/>
      <w:lvlText w:val="•"/>
      <w:lvlJc w:val="left"/>
      <w:pPr>
        <w:ind w:left="2482" w:hanging="214"/>
      </w:pPr>
      <w:rPr>
        <w:rFonts w:hint="default"/>
      </w:rPr>
    </w:lvl>
    <w:lvl w:ilvl="5" w:tplc="A7D40700">
      <w:numFmt w:val="bullet"/>
      <w:lvlText w:val="•"/>
      <w:lvlJc w:val="left"/>
      <w:pPr>
        <w:ind w:left="2923" w:hanging="214"/>
      </w:pPr>
      <w:rPr>
        <w:rFonts w:hint="default"/>
      </w:rPr>
    </w:lvl>
    <w:lvl w:ilvl="6" w:tplc="DE3667F2">
      <w:numFmt w:val="bullet"/>
      <w:lvlText w:val="•"/>
      <w:lvlJc w:val="left"/>
      <w:pPr>
        <w:ind w:left="3364" w:hanging="214"/>
      </w:pPr>
      <w:rPr>
        <w:rFonts w:hint="default"/>
      </w:rPr>
    </w:lvl>
    <w:lvl w:ilvl="7" w:tplc="19EE023C">
      <w:numFmt w:val="bullet"/>
      <w:lvlText w:val="•"/>
      <w:lvlJc w:val="left"/>
      <w:pPr>
        <w:ind w:left="3805" w:hanging="214"/>
      </w:pPr>
      <w:rPr>
        <w:rFonts w:hint="default"/>
      </w:rPr>
    </w:lvl>
    <w:lvl w:ilvl="8" w:tplc="20A4B8D8">
      <w:numFmt w:val="bullet"/>
      <w:lvlText w:val="•"/>
      <w:lvlJc w:val="left"/>
      <w:pPr>
        <w:ind w:left="4245" w:hanging="214"/>
      </w:pPr>
      <w:rPr>
        <w:rFonts w:hint="default"/>
      </w:rPr>
    </w:lvl>
  </w:abstractNum>
  <w:abstractNum w:abstractNumId="1" w15:restartNumberingAfterBreak="0">
    <w:nsid w:val="2A8C6F43"/>
    <w:multiLevelType w:val="hybridMultilevel"/>
    <w:tmpl w:val="363602D0"/>
    <w:lvl w:ilvl="0" w:tplc="1F58CE7E">
      <w:numFmt w:val="bullet"/>
      <w:lvlText w:val=""/>
      <w:lvlJc w:val="left"/>
      <w:pPr>
        <w:ind w:left="563" w:hanging="214"/>
      </w:pPr>
      <w:rPr>
        <w:rFonts w:ascii="Wingdings" w:eastAsia="Wingdings" w:hAnsi="Wingdings" w:cs="Wingdings" w:hint="default"/>
        <w:color w:val="1D1D1B"/>
        <w:w w:val="100"/>
        <w:sz w:val="16"/>
        <w:szCs w:val="16"/>
      </w:rPr>
    </w:lvl>
    <w:lvl w:ilvl="1" w:tplc="5D48E6B8">
      <w:numFmt w:val="bullet"/>
      <w:lvlText w:val=""/>
      <w:lvlJc w:val="left"/>
      <w:pPr>
        <w:ind w:left="707" w:hanging="214"/>
      </w:pPr>
      <w:rPr>
        <w:rFonts w:ascii="Wingdings" w:eastAsia="Wingdings" w:hAnsi="Wingdings" w:cs="Wingdings" w:hint="default"/>
        <w:color w:val="1D1D1B"/>
        <w:w w:val="100"/>
        <w:sz w:val="16"/>
        <w:szCs w:val="16"/>
      </w:rPr>
    </w:lvl>
    <w:lvl w:ilvl="2" w:tplc="9F60C5DA">
      <w:numFmt w:val="bullet"/>
      <w:lvlText w:val="•"/>
      <w:lvlJc w:val="left"/>
      <w:pPr>
        <w:ind w:left="800" w:hanging="214"/>
      </w:pPr>
      <w:rPr>
        <w:rFonts w:hint="default"/>
      </w:rPr>
    </w:lvl>
    <w:lvl w:ilvl="3" w:tplc="AE0A51CA">
      <w:numFmt w:val="bullet"/>
      <w:lvlText w:val="•"/>
      <w:lvlJc w:val="left"/>
      <w:pPr>
        <w:ind w:left="645" w:hanging="214"/>
      </w:pPr>
      <w:rPr>
        <w:rFonts w:hint="default"/>
      </w:rPr>
    </w:lvl>
    <w:lvl w:ilvl="4" w:tplc="35A68D1E">
      <w:numFmt w:val="bullet"/>
      <w:lvlText w:val="•"/>
      <w:lvlJc w:val="left"/>
      <w:pPr>
        <w:ind w:left="490" w:hanging="214"/>
      </w:pPr>
      <w:rPr>
        <w:rFonts w:hint="default"/>
      </w:rPr>
    </w:lvl>
    <w:lvl w:ilvl="5" w:tplc="31088D3C">
      <w:numFmt w:val="bullet"/>
      <w:lvlText w:val="•"/>
      <w:lvlJc w:val="left"/>
      <w:pPr>
        <w:ind w:left="335" w:hanging="214"/>
      </w:pPr>
      <w:rPr>
        <w:rFonts w:hint="default"/>
      </w:rPr>
    </w:lvl>
    <w:lvl w:ilvl="6" w:tplc="DEE0D20E">
      <w:numFmt w:val="bullet"/>
      <w:lvlText w:val="•"/>
      <w:lvlJc w:val="left"/>
      <w:pPr>
        <w:ind w:left="181" w:hanging="214"/>
      </w:pPr>
      <w:rPr>
        <w:rFonts w:hint="default"/>
      </w:rPr>
    </w:lvl>
    <w:lvl w:ilvl="7" w:tplc="06DC7D30">
      <w:numFmt w:val="bullet"/>
      <w:lvlText w:val="•"/>
      <w:lvlJc w:val="left"/>
      <w:pPr>
        <w:ind w:left="26" w:hanging="214"/>
      </w:pPr>
      <w:rPr>
        <w:rFonts w:hint="default"/>
      </w:rPr>
    </w:lvl>
    <w:lvl w:ilvl="8" w:tplc="FE245CD4">
      <w:numFmt w:val="bullet"/>
      <w:lvlText w:val="•"/>
      <w:lvlJc w:val="left"/>
      <w:pPr>
        <w:ind w:left="-129" w:hanging="214"/>
      </w:pPr>
      <w:rPr>
        <w:rFonts w:hint="default"/>
      </w:rPr>
    </w:lvl>
  </w:abstractNum>
  <w:abstractNum w:abstractNumId="2" w15:restartNumberingAfterBreak="0">
    <w:nsid w:val="3F40445B"/>
    <w:multiLevelType w:val="hybridMultilevel"/>
    <w:tmpl w:val="4E9080C4"/>
    <w:lvl w:ilvl="0" w:tplc="4AC850C8">
      <w:numFmt w:val="bullet"/>
      <w:lvlText w:val=""/>
      <w:lvlJc w:val="left"/>
      <w:pPr>
        <w:ind w:left="715" w:hanging="214"/>
      </w:pPr>
      <w:rPr>
        <w:rFonts w:ascii="Wingdings" w:eastAsia="Wingdings" w:hAnsi="Wingdings" w:cs="Wingdings" w:hint="default"/>
        <w:color w:val="1D1D1B"/>
        <w:w w:val="100"/>
        <w:sz w:val="16"/>
        <w:szCs w:val="16"/>
      </w:rPr>
    </w:lvl>
    <w:lvl w:ilvl="1" w:tplc="8A4ACF6A">
      <w:numFmt w:val="bullet"/>
      <w:lvlText w:val="•"/>
      <w:lvlJc w:val="left"/>
      <w:pPr>
        <w:ind w:left="1160" w:hanging="214"/>
      </w:pPr>
      <w:rPr>
        <w:rFonts w:hint="default"/>
      </w:rPr>
    </w:lvl>
    <w:lvl w:ilvl="2" w:tplc="C046F25A">
      <w:numFmt w:val="bullet"/>
      <w:lvlText w:val="•"/>
      <w:lvlJc w:val="left"/>
      <w:pPr>
        <w:ind w:left="1601" w:hanging="214"/>
      </w:pPr>
      <w:rPr>
        <w:rFonts w:hint="default"/>
      </w:rPr>
    </w:lvl>
    <w:lvl w:ilvl="3" w:tplc="FA86A6AA">
      <w:numFmt w:val="bullet"/>
      <w:lvlText w:val="•"/>
      <w:lvlJc w:val="left"/>
      <w:pPr>
        <w:ind w:left="2041" w:hanging="214"/>
      </w:pPr>
      <w:rPr>
        <w:rFonts w:hint="default"/>
      </w:rPr>
    </w:lvl>
    <w:lvl w:ilvl="4" w:tplc="5D6AFE28">
      <w:numFmt w:val="bullet"/>
      <w:lvlText w:val="•"/>
      <w:lvlJc w:val="left"/>
      <w:pPr>
        <w:ind w:left="2482" w:hanging="214"/>
      </w:pPr>
      <w:rPr>
        <w:rFonts w:hint="default"/>
      </w:rPr>
    </w:lvl>
    <w:lvl w:ilvl="5" w:tplc="0666EB0C">
      <w:numFmt w:val="bullet"/>
      <w:lvlText w:val="•"/>
      <w:lvlJc w:val="left"/>
      <w:pPr>
        <w:ind w:left="2923" w:hanging="214"/>
      </w:pPr>
      <w:rPr>
        <w:rFonts w:hint="default"/>
      </w:rPr>
    </w:lvl>
    <w:lvl w:ilvl="6" w:tplc="CDFA9FA6">
      <w:numFmt w:val="bullet"/>
      <w:lvlText w:val="•"/>
      <w:lvlJc w:val="left"/>
      <w:pPr>
        <w:ind w:left="3363" w:hanging="214"/>
      </w:pPr>
      <w:rPr>
        <w:rFonts w:hint="default"/>
      </w:rPr>
    </w:lvl>
    <w:lvl w:ilvl="7" w:tplc="3A6EF98A">
      <w:numFmt w:val="bullet"/>
      <w:lvlText w:val="•"/>
      <w:lvlJc w:val="left"/>
      <w:pPr>
        <w:ind w:left="3804" w:hanging="214"/>
      </w:pPr>
      <w:rPr>
        <w:rFonts w:hint="default"/>
      </w:rPr>
    </w:lvl>
    <w:lvl w:ilvl="8" w:tplc="EAE87ACC">
      <w:numFmt w:val="bullet"/>
      <w:lvlText w:val="•"/>
      <w:lvlJc w:val="left"/>
      <w:pPr>
        <w:ind w:left="4245" w:hanging="214"/>
      </w:pPr>
      <w:rPr>
        <w:rFonts w:hint="default"/>
      </w:rPr>
    </w:lvl>
  </w:abstractNum>
  <w:abstractNum w:abstractNumId="3" w15:restartNumberingAfterBreak="0">
    <w:nsid w:val="7E351879"/>
    <w:multiLevelType w:val="hybridMultilevel"/>
    <w:tmpl w:val="32C8B2B0"/>
    <w:lvl w:ilvl="0" w:tplc="ACEC8B10">
      <w:numFmt w:val="bullet"/>
      <w:lvlText w:val=""/>
      <w:lvlJc w:val="left"/>
      <w:pPr>
        <w:ind w:left="563" w:hanging="214"/>
      </w:pPr>
      <w:rPr>
        <w:rFonts w:ascii="Wingdings" w:eastAsia="Wingdings" w:hAnsi="Wingdings" w:cs="Wingdings" w:hint="default"/>
        <w:color w:val="1D1D1B"/>
        <w:w w:val="100"/>
        <w:sz w:val="16"/>
        <w:szCs w:val="16"/>
      </w:rPr>
    </w:lvl>
    <w:lvl w:ilvl="1" w:tplc="72AEE45C">
      <w:numFmt w:val="bullet"/>
      <w:lvlText w:val=""/>
      <w:lvlJc w:val="left"/>
      <w:pPr>
        <w:ind w:left="707" w:hanging="214"/>
      </w:pPr>
      <w:rPr>
        <w:rFonts w:ascii="Wingdings" w:eastAsia="Wingdings" w:hAnsi="Wingdings" w:cs="Wingdings" w:hint="default"/>
        <w:color w:val="1D1D1B"/>
        <w:w w:val="100"/>
        <w:sz w:val="16"/>
        <w:szCs w:val="16"/>
      </w:rPr>
    </w:lvl>
    <w:lvl w:ilvl="2" w:tplc="1AB88E62">
      <w:numFmt w:val="bullet"/>
      <w:lvlText w:val="•"/>
      <w:lvlJc w:val="left"/>
      <w:pPr>
        <w:ind w:left="800" w:hanging="214"/>
      </w:pPr>
      <w:rPr>
        <w:rFonts w:hint="default"/>
      </w:rPr>
    </w:lvl>
    <w:lvl w:ilvl="3" w:tplc="B48857E8">
      <w:numFmt w:val="bullet"/>
      <w:lvlText w:val="•"/>
      <w:lvlJc w:val="left"/>
      <w:pPr>
        <w:ind w:left="645" w:hanging="214"/>
      </w:pPr>
      <w:rPr>
        <w:rFonts w:hint="default"/>
      </w:rPr>
    </w:lvl>
    <w:lvl w:ilvl="4" w:tplc="D0666A56">
      <w:numFmt w:val="bullet"/>
      <w:lvlText w:val="•"/>
      <w:lvlJc w:val="left"/>
      <w:pPr>
        <w:ind w:left="490" w:hanging="214"/>
      </w:pPr>
      <w:rPr>
        <w:rFonts w:hint="default"/>
      </w:rPr>
    </w:lvl>
    <w:lvl w:ilvl="5" w:tplc="FC9ED5C6">
      <w:numFmt w:val="bullet"/>
      <w:lvlText w:val="•"/>
      <w:lvlJc w:val="left"/>
      <w:pPr>
        <w:ind w:left="335" w:hanging="214"/>
      </w:pPr>
      <w:rPr>
        <w:rFonts w:hint="default"/>
      </w:rPr>
    </w:lvl>
    <w:lvl w:ilvl="6" w:tplc="BB6CD2EC">
      <w:numFmt w:val="bullet"/>
      <w:lvlText w:val="•"/>
      <w:lvlJc w:val="left"/>
      <w:pPr>
        <w:ind w:left="180" w:hanging="214"/>
      </w:pPr>
      <w:rPr>
        <w:rFonts w:hint="default"/>
      </w:rPr>
    </w:lvl>
    <w:lvl w:ilvl="7" w:tplc="4B5C6C50">
      <w:numFmt w:val="bullet"/>
      <w:lvlText w:val="•"/>
      <w:lvlJc w:val="left"/>
      <w:pPr>
        <w:ind w:left="25" w:hanging="214"/>
      </w:pPr>
      <w:rPr>
        <w:rFonts w:hint="default"/>
      </w:rPr>
    </w:lvl>
    <w:lvl w:ilvl="8" w:tplc="CD7A3EF8">
      <w:numFmt w:val="bullet"/>
      <w:lvlText w:val="•"/>
      <w:lvlJc w:val="left"/>
      <w:pPr>
        <w:ind w:left="-129" w:hanging="214"/>
      </w:pPr>
      <w:rPr>
        <w:rFonts w:hint="default"/>
      </w:rPr>
    </w:lvl>
  </w:abstractNum>
  <w:abstractNum w:abstractNumId="4" w15:restartNumberingAfterBreak="0">
    <w:nsid w:val="7F412355"/>
    <w:multiLevelType w:val="hybridMultilevel"/>
    <w:tmpl w:val="53205D14"/>
    <w:lvl w:ilvl="0" w:tplc="3F809E22">
      <w:numFmt w:val="bullet"/>
      <w:lvlText w:val=""/>
      <w:lvlJc w:val="left"/>
      <w:pPr>
        <w:ind w:left="715" w:hanging="214"/>
      </w:pPr>
      <w:rPr>
        <w:rFonts w:ascii="Wingdings" w:eastAsia="Wingdings" w:hAnsi="Wingdings" w:cs="Wingdings" w:hint="default"/>
        <w:color w:val="1D1D1B"/>
        <w:w w:val="100"/>
        <w:sz w:val="16"/>
        <w:szCs w:val="16"/>
      </w:rPr>
    </w:lvl>
    <w:lvl w:ilvl="1" w:tplc="047EA3E6">
      <w:numFmt w:val="bullet"/>
      <w:lvlText w:val="•"/>
      <w:lvlJc w:val="left"/>
      <w:pPr>
        <w:ind w:left="1160" w:hanging="214"/>
      </w:pPr>
      <w:rPr>
        <w:rFonts w:hint="default"/>
      </w:rPr>
    </w:lvl>
    <w:lvl w:ilvl="2" w:tplc="31668B82">
      <w:numFmt w:val="bullet"/>
      <w:lvlText w:val="•"/>
      <w:lvlJc w:val="left"/>
      <w:pPr>
        <w:ind w:left="1601" w:hanging="214"/>
      </w:pPr>
      <w:rPr>
        <w:rFonts w:hint="default"/>
      </w:rPr>
    </w:lvl>
    <w:lvl w:ilvl="3" w:tplc="960498AE">
      <w:numFmt w:val="bullet"/>
      <w:lvlText w:val="•"/>
      <w:lvlJc w:val="left"/>
      <w:pPr>
        <w:ind w:left="2041" w:hanging="214"/>
      </w:pPr>
      <w:rPr>
        <w:rFonts w:hint="default"/>
      </w:rPr>
    </w:lvl>
    <w:lvl w:ilvl="4" w:tplc="BA4A5E56">
      <w:numFmt w:val="bullet"/>
      <w:lvlText w:val="•"/>
      <w:lvlJc w:val="left"/>
      <w:pPr>
        <w:ind w:left="2482" w:hanging="214"/>
      </w:pPr>
      <w:rPr>
        <w:rFonts w:hint="default"/>
      </w:rPr>
    </w:lvl>
    <w:lvl w:ilvl="5" w:tplc="9A9024D6">
      <w:numFmt w:val="bullet"/>
      <w:lvlText w:val="•"/>
      <w:lvlJc w:val="left"/>
      <w:pPr>
        <w:ind w:left="2923" w:hanging="214"/>
      </w:pPr>
      <w:rPr>
        <w:rFonts w:hint="default"/>
      </w:rPr>
    </w:lvl>
    <w:lvl w:ilvl="6" w:tplc="7BDE88CC">
      <w:numFmt w:val="bullet"/>
      <w:lvlText w:val="•"/>
      <w:lvlJc w:val="left"/>
      <w:pPr>
        <w:ind w:left="3363" w:hanging="214"/>
      </w:pPr>
      <w:rPr>
        <w:rFonts w:hint="default"/>
      </w:rPr>
    </w:lvl>
    <w:lvl w:ilvl="7" w:tplc="8FB6A92C">
      <w:numFmt w:val="bullet"/>
      <w:lvlText w:val="•"/>
      <w:lvlJc w:val="left"/>
      <w:pPr>
        <w:ind w:left="3804" w:hanging="214"/>
      </w:pPr>
      <w:rPr>
        <w:rFonts w:hint="default"/>
      </w:rPr>
    </w:lvl>
    <w:lvl w:ilvl="8" w:tplc="88CEB692">
      <w:numFmt w:val="bullet"/>
      <w:lvlText w:val="•"/>
      <w:lvlJc w:val="left"/>
      <w:pPr>
        <w:ind w:left="4245" w:hanging="214"/>
      </w:pPr>
      <w:rPr>
        <w:rFonts w:hint="default"/>
      </w:rPr>
    </w:lvl>
  </w:abstractNum>
  <w:num w:numId="1" w16cid:durableId="2120560599">
    <w:abstractNumId w:val="3"/>
  </w:num>
  <w:num w:numId="2" w16cid:durableId="263196653">
    <w:abstractNumId w:val="4"/>
  </w:num>
  <w:num w:numId="3" w16cid:durableId="1908614962">
    <w:abstractNumId w:val="0"/>
  </w:num>
  <w:num w:numId="4" w16cid:durableId="969359808">
    <w:abstractNumId w:val="2"/>
  </w:num>
  <w:num w:numId="5" w16cid:durableId="1782799115">
    <w:abstractNumId w:val="1"/>
  </w:num>
  <w:num w:numId="6" w16cid:durableId="2550231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6C2"/>
    <w:rsid w:val="00150024"/>
    <w:rsid w:val="00160739"/>
    <w:rsid w:val="001B30EB"/>
    <w:rsid w:val="002376C2"/>
    <w:rsid w:val="00241FEF"/>
    <w:rsid w:val="002A1E8E"/>
    <w:rsid w:val="002D0C1C"/>
    <w:rsid w:val="00396CB7"/>
    <w:rsid w:val="003A506C"/>
    <w:rsid w:val="005051B8"/>
    <w:rsid w:val="00565C1C"/>
    <w:rsid w:val="005D7384"/>
    <w:rsid w:val="00626C0E"/>
    <w:rsid w:val="00712596"/>
    <w:rsid w:val="007D5526"/>
    <w:rsid w:val="00882D3A"/>
    <w:rsid w:val="008B5D2D"/>
    <w:rsid w:val="009134BF"/>
    <w:rsid w:val="00927189"/>
    <w:rsid w:val="00943E93"/>
    <w:rsid w:val="00974D64"/>
    <w:rsid w:val="00A209D7"/>
    <w:rsid w:val="00A344FF"/>
    <w:rsid w:val="00A36204"/>
    <w:rsid w:val="00AE55B8"/>
    <w:rsid w:val="00CF5BB3"/>
    <w:rsid w:val="00D9748E"/>
    <w:rsid w:val="00DC4700"/>
    <w:rsid w:val="00E20B2B"/>
    <w:rsid w:val="00E51681"/>
    <w:rsid w:val="00FE422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A054E"/>
  <w15:docId w15:val="{92FE33CB-56CF-456A-B2D1-C3A457AA3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Balk1">
    <w:name w:val="heading 1"/>
    <w:basedOn w:val="Normal"/>
    <w:link w:val="Balk1Char"/>
    <w:uiPriority w:val="9"/>
    <w:qFormat/>
    <w:pPr>
      <w:ind w:left="116"/>
      <w:outlineLvl w:val="0"/>
    </w:pPr>
    <w:rPr>
      <w:b/>
      <w:bCs/>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link w:val="GvdeMetniChar"/>
    <w:uiPriority w:val="1"/>
    <w:qFormat/>
    <w:rPr>
      <w:sz w:val="16"/>
      <w:szCs w:val="16"/>
    </w:rPr>
  </w:style>
  <w:style w:type="paragraph" w:styleId="ListeParagraf">
    <w:name w:val="List Paragraph"/>
    <w:basedOn w:val="Normal"/>
    <w:uiPriority w:val="1"/>
    <w:qFormat/>
    <w:pPr>
      <w:ind w:left="707" w:hanging="213"/>
    </w:pPr>
  </w:style>
  <w:style w:type="paragraph" w:customStyle="1" w:styleId="TableParagraph">
    <w:name w:val="Table Paragraph"/>
    <w:basedOn w:val="Normal"/>
    <w:uiPriority w:val="1"/>
    <w:qFormat/>
  </w:style>
  <w:style w:type="character" w:customStyle="1" w:styleId="GvdeMetniChar">
    <w:name w:val="Gövde Metni Char"/>
    <w:basedOn w:val="VarsaylanParagrafYazTipi"/>
    <w:link w:val="GvdeMetni"/>
    <w:uiPriority w:val="1"/>
    <w:rsid w:val="00A209D7"/>
    <w:rPr>
      <w:rFonts w:ascii="Arial" w:eastAsia="Arial" w:hAnsi="Arial" w:cs="Arial"/>
      <w:sz w:val="16"/>
      <w:szCs w:val="16"/>
    </w:rPr>
  </w:style>
  <w:style w:type="character" w:customStyle="1" w:styleId="Balk1Char">
    <w:name w:val="Başlık 1 Char"/>
    <w:basedOn w:val="VarsaylanParagrafYazTipi"/>
    <w:link w:val="Balk1"/>
    <w:uiPriority w:val="9"/>
    <w:rsid w:val="00E20B2B"/>
    <w:rPr>
      <w:rFonts w:ascii="Arial" w:eastAsia="Arial" w:hAnsi="Arial" w:cs="Arial"/>
      <w:b/>
      <w:bCs/>
      <w:sz w:val="20"/>
      <w:szCs w:val="20"/>
    </w:rPr>
  </w:style>
  <w:style w:type="paragraph" w:customStyle="1" w:styleId="p1">
    <w:name w:val="p1"/>
    <w:basedOn w:val="Normal"/>
    <w:rsid w:val="003A506C"/>
    <w:pPr>
      <w:widowControl/>
      <w:autoSpaceDE/>
      <w:autoSpaceDN/>
      <w:spacing w:before="100" w:beforeAutospacing="1" w:after="100" w:afterAutospacing="1"/>
    </w:pPr>
    <w:rPr>
      <w:rFonts w:ascii="Times New Roman" w:eastAsia="Times New Roman" w:hAnsi="Times New Roman" w:cs="Times New Roman"/>
      <w:sz w:val="24"/>
      <w:szCs w:val="24"/>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16240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5</Pages>
  <Words>775</Words>
  <Characters>4424</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CERAMAX</vt:lpstr>
    </vt:vector>
  </TitlesOfParts>
  <Company/>
  <LinksUpToDate>false</LinksUpToDate>
  <CharactersWithSpaces>5189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CERAMAX</dc:title>
  <dc:creator>Mehmet ÜNAL</dc:creator>
  <cp:lastModifiedBy>Mehmet ÜNAL</cp:lastModifiedBy>
  <cp:revision>19</cp:revision>
  <dcterms:created xsi:type="dcterms:W3CDTF">2023-02-24T08:50:00Z</dcterms:created>
  <dcterms:modified xsi:type="dcterms:W3CDTF">2023-02-27T11:40:00Z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2021-12-08T00:00:00Z</vt:filetime>
  </property>
  <property fmtid="{D5CDD505-2E9C-101B-9397-08002B2CF9AE}" pid="3" name="Creator">
    <vt:lpwstr>Adobe Illustrator 24.3 (Macintosh)</vt:lpwstr>
  </property>
  <property fmtid="{D5CDD505-2E9C-101B-9397-08002B2CF9AE}" pid="4" name="LastSaved">
    <vt:filetime>2022-09-05T00:00:00Z</vt:filetime>
  </property>
</Properties>
</file>